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5847" w14:textId="77777777" w:rsidR="001B7A48" w:rsidRPr="007319B7" w:rsidRDefault="001B7A48" w:rsidP="00747334">
      <w:pPr>
        <w:spacing w:line="276" w:lineRule="auto"/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1CF2799B" w14:textId="77777777" w:rsidR="001B7A48" w:rsidRPr="007319B7" w:rsidRDefault="001B7A48" w:rsidP="00747334">
      <w:pPr>
        <w:spacing w:line="276" w:lineRule="auto"/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537D6F46" w14:textId="77777777" w:rsidR="001B7A48" w:rsidRPr="007319B7" w:rsidRDefault="001B7A48" w:rsidP="00747334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0E22B284" w14:textId="77777777" w:rsidR="001B7A48" w:rsidRPr="007319B7" w:rsidRDefault="001B7A48" w:rsidP="00747334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64271C83" w14:textId="77777777" w:rsidR="001B7A48" w:rsidRPr="007319B7" w:rsidRDefault="001B7A48" w:rsidP="00747334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4B7DAE06" w14:textId="77777777" w:rsidR="001B7A48" w:rsidRPr="007319B7" w:rsidRDefault="001B7A48" w:rsidP="00747334">
      <w:pPr>
        <w:spacing w:line="276" w:lineRule="auto"/>
        <w:jc w:val="center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DD12952" wp14:editId="7C2AF3B9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ED41" w14:textId="77777777" w:rsidR="001B7A48" w:rsidRPr="007319B7" w:rsidRDefault="001B7A48" w:rsidP="00747334">
      <w:pPr>
        <w:spacing w:line="276" w:lineRule="auto"/>
        <w:jc w:val="center"/>
        <w:rPr>
          <w:rFonts w:asciiTheme="minorHAnsi" w:hAnsiTheme="minorHAnsi" w:cstheme="minorHAnsi"/>
        </w:rPr>
      </w:pPr>
    </w:p>
    <w:p w14:paraId="595F9E9E" w14:textId="77777777" w:rsidR="001B7A48" w:rsidRPr="007319B7" w:rsidRDefault="001B7A48" w:rsidP="00747334">
      <w:pPr>
        <w:spacing w:line="276" w:lineRule="auto"/>
        <w:jc w:val="center"/>
        <w:rPr>
          <w:rFonts w:asciiTheme="minorHAnsi" w:hAnsiTheme="minorHAnsi" w:cstheme="minorHAnsi"/>
        </w:rPr>
      </w:pPr>
    </w:p>
    <w:p w14:paraId="44550298" w14:textId="77777777" w:rsidR="001B7A48" w:rsidRPr="007319B7" w:rsidRDefault="001B7A48" w:rsidP="00747334">
      <w:pPr>
        <w:spacing w:line="276" w:lineRule="auto"/>
        <w:jc w:val="center"/>
        <w:rPr>
          <w:rFonts w:asciiTheme="minorHAnsi" w:hAnsiTheme="minorHAnsi" w:cstheme="minorHAnsi"/>
        </w:rPr>
      </w:pPr>
    </w:p>
    <w:p w14:paraId="0C5149FA" w14:textId="77777777" w:rsidR="001B7A48" w:rsidRPr="007319B7" w:rsidRDefault="001B7A48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58FBD9C" w14:textId="77777777" w:rsidR="001B7A48" w:rsidRPr="007319B7" w:rsidRDefault="001B7A48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669CF95" w14:textId="77777777" w:rsidR="001B7A48" w:rsidRPr="007319B7" w:rsidRDefault="001B7A48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44D4CA9" w14:textId="5654E1CC" w:rsidR="001B7A48" w:rsidRPr="007319B7" w:rsidRDefault="001B7A48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319B7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7319B7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7319B7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7319B7">
        <w:rPr>
          <w:rFonts w:asciiTheme="minorHAnsi" w:hAnsiTheme="minorHAnsi" w:cstheme="minorHAnsi"/>
          <w:bCs/>
          <w:sz w:val="24"/>
          <w:szCs w:val="24"/>
        </w:rPr>
        <w:t>W</w:t>
      </w:r>
      <w:r w:rsidRPr="007319B7">
        <w:rPr>
          <w:rFonts w:asciiTheme="minorHAnsi" w:hAnsiTheme="minorHAnsi" w:cstheme="minorHAnsi"/>
          <w:bCs/>
          <w:sz w:val="24"/>
          <w:szCs w:val="24"/>
        </w:rPr>
        <w:t>-</w:t>
      </w:r>
      <w:r w:rsidR="00420696" w:rsidRPr="007319B7">
        <w:rPr>
          <w:rFonts w:asciiTheme="minorHAnsi" w:hAnsiTheme="minorHAnsi" w:cstheme="minorHAnsi"/>
          <w:bCs/>
          <w:sz w:val="24"/>
          <w:szCs w:val="24"/>
        </w:rPr>
        <w:t>0</w:t>
      </w:r>
      <w:r w:rsidR="007319B7" w:rsidRPr="007319B7">
        <w:rPr>
          <w:rFonts w:asciiTheme="minorHAnsi" w:hAnsiTheme="minorHAnsi" w:cstheme="minorHAnsi"/>
          <w:bCs/>
          <w:sz w:val="24"/>
          <w:szCs w:val="24"/>
        </w:rPr>
        <w:t>3</w:t>
      </w:r>
      <w:r w:rsidRPr="007319B7">
        <w:rPr>
          <w:rFonts w:asciiTheme="minorHAnsi" w:hAnsiTheme="minorHAnsi" w:cstheme="minorHAnsi"/>
          <w:bCs/>
          <w:sz w:val="24"/>
          <w:szCs w:val="24"/>
        </w:rPr>
        <w:t>:</w:t>
      </w:r>
    </w:p>
    <w:p w14:paraId="5482DED0" w14:textId="77777777" w:rsidR="001B7A48" w:rsidRPr="007319B7" w:rsidRDefault="001B7A48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BAAAF4C" w14:textId="53FDF5F2" w:rsidR="001B7A48" w:rsidRPr="007319B7" w:rsidRDefault="00560FB6" w:rsidP="0074733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19B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4502D1" w:rsidRPr="007319B7">
        <w:rPr>
          <w:rFonts w:asciiTheme="minorHAnsi" w:hAnsiTheme="minorHAnsi" w:cstheme="minorHAnsi"/>
          <w:b/>
          <w:bCs/>
          <w:sz w:val="28"/>
          <w:szCs w:val="28"/>
        </w:rPr>
        <w:t>raktyk</w:t>
      </w:r>
      <w:r w:rsidRPr="007319B7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4502D1" w:rsidRPr="007319B7">
        <w:rPr>
          <w:rFonts w:asciiTheme="minorHAnsi" w:hAnsiTheme="minorHAnsi" w:cstheme="minorHAnsi"/>
          <w:b/>
          <w:bCs/>
          <w:sz w:val="28"/>
          <w:szCs w:val="28"/>
        </w:rPr>
        <w:t xml:space="preserve"> programo</w:t>
      </w:r>
      <w:r w:rsidR="00FA3A14" w:rsidRPr="007319B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Pr="007319B7">
        <w:rPr>
          <w:rFonts w:asciiTheme="minorHAnsi" w:hAnsiTheme="minorHAnsi" w:cstheme="minorHAnsi"/>
          <w:b/>
          <w:bCs/>
          <w:sz w:val="28"/>
          <w:szCs w:val="28"/>
        </w:rPr>
        <w:t>a</w:t>
      </w:r>
    </w:p>
    <w:p w14:paraId="1E13D95E" w14:textId="6454D838" w:rsidR="001B7A48" w:rsidRDefault="001B7A48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5F7C878" w14:textId="77777777" w:rsidR="00EB71A0" w:rsidRPr="007319B7" w:rsidRDefault="00EB71A0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A86AE0E" w14:textId="69E739A6" w:rsidR="001B7A48" w:rsidRDefault="001B7A48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319B7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7319B7">
        <w:rPr>
          <w:rFonts w:asciiTheme="minorHAnsi" w:hAnsiTheme="minorHAnsi" w:cstheme="minorHAnsi"/>
          <w:bCs/>
          <w:color w:val="0D0D0D" w:themeColor="text1" w:themeTint="F2"/>
          <w:sz w:val="24"/>
          <w:szCs w:val="24"/>
        </w:rPr>
        <w:t>URK/USZJK/</w:t>
      </w:r>
      <w:r w:rsidR="00441AFC" w:rsidRPr="007319B7">
        <w:rPr>
          <w:rFonts w:asciiTheme="minorHAnsi" w:hAnsiTheme="minorHAnsi" w:cstheme="minorHAnsi"/>
          <w:bCs/>
          <w:sz w:val="24"/>
          <w:szCs w:val="24"/>
        </w:rPr>
        <w:t>WBiO/PW-</w:t>
      </w:r>
      <w:r w:rsidR="00420696" w:rsidRPr="007319B7">
        <w:rPr>
          <w:rFonts w:asciiTheme="minorHAnsi" w:hAnsiTheme="minorHAnsi" w:cstheme="minorHAnsi"/>
          <w:bCs/>
          <w:sz w:val="24"/>
          <w:szCs w:val="24"/>
        </w:rPr>
        <w:t>0</w:t>
      </w:r>
      <w:r w:rsidR="007319B7" w:rsidRPr="007319B7">
        <w:rPr>
          <w:rFonts w:asciiTheme="minorHAnsi" w:hAnsiTheme="minorHAnsi" w:cstheme="minorHAnsi"/>
          <w:bCs/>
          <w:sz w:val="24"/>
          <w:szCs w:val="24"/>
        </w:rPr>
        <w:t>3</w:t>
      </w:r>
      <w:r w:rsidRPr="007319B7">
        <w:rPr>
          <w:rFonts w:asciiTheme="minorHAnsi" w:hAnsiTheme="minorHAnsi" w:cstheme="minorHAnsi"/>
          <w:bCs/>
          <w:sz w:val="24"/>
          <w:szCs w:val="24"/>
        </w:rPr>
        <w:t>)</w:t>
      </w:r>
    </w:p>
    <w:p w14:paraId="669B7609" w14:textId="77777777" w:rsidR="007319B7" w:rsidRPr="007319B7" w:rsidRDefault="007319B7" w:rsidP="00747334">
      <w:pPr>
        <w:pStyle w:val="Tekstpodstawowy"/>
        <w:widowControl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9908FBD" w14:textId="77777777" w:rsidR="007319B7" w:rsidRDefault="007319B7" w:rsidP="00747334">
      <w:pPr>
        <w:spacing w:after="200" w:line="276" w:lineRule="auto"/>
        <w:rPr>
          <w:rFonts w:asciiTheme="minorHAnsi" w:hAnsiTheme="minorHAnsi" w:cstheme="minorHAnsi"/>
          <w:b/>
          <w:color w:val="000000" w:themeColor="text1"/>
        </w:rPr>
      </w:pPr>
      <w:bookmarkStart w:id="0" w:name="_Hlk119420084"/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14:paraId="15FA2748" w14:textId="3243AEAA" w:rsidR="001B7A48" w:rsidRPr="007319B7" w:rsidRDefault="001B7A48" w:rsidP="0074733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7319B7">
        <w:rPr>
          <w:rFonts w:asciiTheme="minorHAnsi" w:hAnsiTheme="minorHAnsi" w:cstheme="minorHAnsi"/>
          <w:b/>
          <w:color w:val="000000" w:themeColor="text1"/>
        </w:rPr>
        <w:lastRenderedPageBreak/>
        <w:t>SPIS TREŚCI</w:t>
      </w:r>
    </w:p>
    <w:p w14:paraId="38C1AB08" w14:textId="77777777" w:rsidR="001B7A48" w:rsidRPr="007319B7" w:rsidRDefault="001B7A48" w:rsidP="00747334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7319B7">
        <w:rPr>
          <w:rFonts w:asciiTheme="minorHAnsi" w:hAnsiTheme="minorHAnsi" w:cstheme="minorHAnsi"/>
          <w:bCs/>
          <w:color w:val="000000" w:themeColor="text1"/>
        </w:rPr>
        <w:t>CZĘŚĆ I – POSTANOWIENIA OGÓLNE</w:t>
      </w:r>
    </w:p>
    <w:p w14:paraId="78CB1C62" w14:textId="77777777" w:rsidR="001B7A48" w:rsidRPr="007319B7" w:rsidRDefault="001B7A48" w:rsidP="00747334">
      <w:pPr>
        <w:spacing w:line="276" w:lineRule="auto"/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7319B7">
        <w:rPr>
          <w:rFonts w:asciiTheme="minorHAnsi" w:hAnsiTheme="minorHAnsi" w:cstheme="minorHAnsi"/>
          <w:bCs/>
          <w:color w:val="000000" w:themeColor="text1"/>
        </w:rPr>
        <w:t>ROZDZIAŁ 1: Terminologia, stosowane skróty i podstawy prawne</w:t>
      </w:r>
    </w:p>
    <w:p w14:paraId="230CCA93" w14:textId="77777777" w:rsidR="001B7A48" w:rsidRPr="007319B7" w:rsidRDefault="001B7A48" w:rsidP="00747334">
      <w:pPr>
        <w:spacing w:line="276" w:lineRule="auto"/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7319B7">
        <w:rPr>
          <w:rFonts w:asciiTheme="minorHAnsi" w:hAnsiTheme="minorHAnsi" w:cstheme="minorHAnsi"/>
          <w:bCs/>
          <w:color w:val="000000" w:themeColor="text1"/>
        </w:rPr>
        <w:t>ROZDZIAŁ 2: Cel i zakres procedury</w:t>
      </w:r>
    </w:p>
    <w:p w14:paraId="3CC41D54" w14:textId="77777777" w:rsidR="001B7A48" w:rsidRPr="007319B7" w:rsidRDefault="001B7A48" w:rsidP="00747334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</w:p>
    <w:p w14:paraId="4AA5F4A2" w14:textId="77777777" w:rsidR="001B7A48" w:rsidRPr="007319B7" w:rsidRDefault="001B7A48" w:rsidP="00747334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7319B7">
        <w:rPr>
          <w:rFonts w:asciiTheme="minorHAnsi" w:hAnsiTheme="minorHAnsi" w:cstheme="minorHAnsi"/>
          <w:bCs/>
          <w:color w:val="000000" w:themeColor="text1"/>
        </w:rPr>
        <w:t>CZĘŚĆ II – POSTANOWIENIA SZCZEGÓŁOWE</w:t>
      </w:r>
    </w:p>
    <w:p w14:paraId="5BA6D1E0" w14:textId="77777777" w:rsidR="001B7A48" w:rsidRPr="007319B7" w:rsidRDefault="001B7A48" w:rsidP="00747334">
      <w:pPr>
        <w:spacing w:line="276" w:lineRule="auto"/>
        <w:ind w:firstLine="709"/>
        <w:rPr>
          <w:rFonts w:asciiTheme="minorHAnsi" w:hAnsiTheme="minorHAnsi" w:cstheme="minorHAnsi"/>
          <w:bCs/>
          <w:color w:val="000000" w:themeColor="text1"/>
        </w:rPr>
      </w:pPr>
      <w:r w:rsidRPr="007319B7">
        <w:rPr>
          <w:rFonts w:asciiTheme="minorHAnsi" w:hAnsiTheme="minorHAnsi" w:cstheme="minorHAnsi"/>
          <w:bCs/>
          <w:color w:val="000000" w:themeColor="text1"/>
        </w:rPr>
        <w:t>ROZDZIAŁ 1: Uprawnienia i odpowiedzialność</w:t>
      </w:r>
    </w:p>
    <w:p w14:paraId="29CE7537" w14:textId="77777777" w:rsidR="001B7A48" w:rsidRPr="007319B7" w:rsidRDefault="001B7A48" w:rsidP="00747334">
      <w:pPr>
        <w:spacing w:line="276" w:lineRule="auto"/>
        <w:ind w:left="2127" w:hanging="1418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ROZDZIAŁ 2: </w:t>
      </w:r>
      <w:r w:rsidR="00601007" w:rsidRPr="007319B7">
        <w:rPr>
          <w:rFonts w:asciiTheme="minorHAnsi" w:hAnsiTheme="minorHAnsi" w:cstheme="minorHAnsi"/>
          <w:bCs/>
        </w:rPr>
        <w:t>Zasady oraz tryb postępowania przy organizowaniu, odbywaniu i zaliczaniu praktyk programowych</w:t>
      </w:r>
    </w:p>
    <w:p w14:paraId="7073759A" w14:textId="5AEE3722" w:rsidR="001B7A48" w:rsidRPr="007319B7" w:rsidRDefault="001B7A48" w:rsidP="00747334">
      <w:pPr>
        <w:spacing w:line="276" w:lineRule="auto"/>
        <w:ind w:left="2127" w:hanging="1418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  <w:bCs/>
        </w:rPr>
        <w:t xml:space="preserve">ROZDZIAŁ 3: </w:t>
      </w:r>
      <w:r w:rsidR="00601007" w:rsidRPr="007319B7">
        <w:rPr>
          <w:rFonts w:asciiTheme="minorHAnsi" w:hAnsiTheme="minorHAnsi" w:cstheme="minorHAnsi"/>
          <w:bCs/>
        </w:rPr>
        <w:t xml:space="preserve">Odbywanie praktyki </w:t>
      </w:r>
      <w:r w:rsidR="00483D11" w:rsidRPr="007319B7">
        <w:rPr>
          <w:rFonts w:asciiTheme="minorHAnsi" w:hAnsiTheme="minorHAnsi" w:cstheme="minorHAnsi"/>
          <w:bCs/>
        </w:rPr>
        <w:t xml:space="preserve">zawodowej </w:t>
      </w:r>
      <w:r w:rsidR="00601007" w:rsidRPr="007319B7">
        <w:rPr>
          <w:rFonts w:asciiTheme="minorHAnsi" w:hAnsiTheme="minorHAnsi" w:cstheme="minorHAnsi"/>
          <w:bCs/>
        </w:rPr>
        <w:t xml:space="preserve">na II roku studiów </w:t>
      </w:r>
      <w:r w:rsidR="003A7477" w:rsidRPr="007319B7">
        <w:rPr>
          <w:rFonts w:asciiTheme="minorHAnsi" w:hAnsiTheme="minorHAnsi" w:cstheme="minorHAnsi"/>
          <w:bCs/>
        </w:rPr>
        <w:t xml:space="preserve">I stopnia </w:t>
      </w:r>
    </w:p>
    <w:p w14:paraId="18737EBF" w14:textId="7FC5F80D" w:rsidR="001B7A48" w:rsidRPr="007319B7" w:rsidRDefault="001B7A48" w:rsidP="00747334">
      <w:pPr>
        <w:spacing w:line="276" w:lineRule="auto"/>
        <w:ind w:left="2127" w:hanging="1418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ROZDZIAŁ 4: </w:t>
      </w:r>
      <w:r w:rsidR="00912AA0" w:rsidRPr="007319B7">
        <w:rPr>
          <w:rFonts w:asciiTheme="minorHAnsi" w:hAnsiTheme="minorHAnsi" w:cstheme="minorHAnsi"/>
          <w:bCs/>
        </w:rPr>
        <w:t xml:space="preserve">Odbywanie praktyki </w:t>
      </w:r>
      <w:r w:rsidR="00483D11" w:rsidRPr="007319B7">
        <w:rPr>
          <w:rFonts w:asciiTheme="minorHAnsi" w:hAnsiTheme="minorHAnsi" w:cstheme="minorHAnsi"/>
          <w:bCs/>
        </w:rPr>
        <w:t xml:space="preserve">zawodowej </w:t>
      </w:r>
      <w:r w:rsidR="00912AA0" w:rsidRPr="007319B7">
        <w:rPr>
          <w:rFonts w:asciiTheme="minorHAnsi" w:hAnsiTheme="minorHAnsi" w:cstheme="minorHAnsi"/>
          <w:bCs/>
        </w:rPr>
        <w:t xml:space="preserve">na III roku studiów </w:t>
      </w:r>
      <w:r w:rsidR="003A7477" w:rsidRPr="007319B7">
        <w:rPr>
          <w:rFonts w:asciiTheme="minorHAnsi" w:hAnsiTheme="minorHAnsi" w:cstheme="minorHAnsi"/>
          <w:bCs/>
        </w:rPr>
        <w:t xml:space="preserve">I stopnia </w:t>
      </w:r>
    </w:p>
    <w:p w14:paraId="21D22B26" w14:textId="54D8B68C" w:rsidR="00912AA0" w:rsidRPr="007319B7" w:rsidRDefault="00912AA0" w:rsidP="00747334">
      <w:pPr>
        <w:spacing w:line="276" w:lineRule="auto"/>
        <w:ind w:firstLine="709"/>
        <w:rPr>
          <w:rFonts w:asciiTheme="minorHAnsi" w:hAnsiTheme="minorHAnsi" w:cstheme="minorHAnsi"/>
          <w:b/>
          <w:bCs/>
        </w:rPr>
      </w:pPr>
      <w:r w:rsidRPr="007319B7">
        <w:rPr>
          <w:rFonts w:asciiTheme="minorHAnsi" w:hAnsiTheme="minorHAnsi" w:cstheme="minorHAnsi"/>
          <w:bCs/>
        </w:rPr>
        <w:t xml:space="preserve">ROZDZIAŁ 5: Odbywanie praktyki </w:t>
      </w:r>
      <w:r w:rsidR="00483D11" w:rsidRPr="007319B7">
        <w:rPr>
          <w:rFonts w:asciiTheme="minorHAnsi" w:hAnsiTheme="minorHAnsi" w:cstheme="minorHAnsi"/>
          <w:bCs/>
        </w:rPr>
        <w:t xml:space="preserve">dyplomowej </w:t>
      </w:r>
      <w:r w:rsidRPr="007319B7">
        <w:rPr>
          <w:rFonts w:asciiTheme="minorHAnsi" w:hAnsiTheme="minorHAnsi" w:cstheme="minorHAnsi"/>
          <w:bCs/>
        </w:rPr>
        <w:t>na II stopniu studiów</w:t>
      </w:r>
    </w:p>
    <w:p w14:paraId="16CE0868" w14:textId="77777777" w:rsidR="001B7A48" w:rsidRPr="007319B7" w:rsidRDefault="001B7A48" w:rsidP="00747334">
      <w:pPr>
        <w:spacing w:line="276" w:lineRule="auto"/>
        <w:rPr>
          <w:rFonts w:asciiTheme="minorHAnsi" w:hAnsiTheme="minorHAnsi" w:cstheme="minorHAnsi"/>
          <w:bCs/>
        </w:rPr>
      </w:pPr>
    </w:p>
    <w:bookmarkEnd w:id="0"/>
    <w:p w14:paraId="792528B6" w14:textId="77777777" w:rsidR="001B7A48" w:rsidRPr="007319B7" w:rsidRDefault="001B7A48" w:rsidP="00747334">
      <w:pPr>
        <w:spacing w:line="276" w:lineRule="auto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>CZĘŚĆ III – ZAŁĄCZNIKI</w:t>
      </w:r>
    </w:p>
    <w:p w14:paraId="2197D165" w14:textId="50DCD35E" w:rsidR="00912AA0" w:rsidRPr="007319B7" w:rsidRDefault="00912AA0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>Załącznik nr 1 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 xml:space="preserve">/Z-1): </w:t>
      </w:r>
      <w:r w:rsidR="0013412A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>odani</w:t>
      </w:r>
      <w:r w:rsidR="0013412A" w:rsidRPr="007319B7">
        <w:rPr>
          <w:rFonts w:asciiTheme="minorHAnsi" w:hAnsiTheme="minorHAnsi" w:cstheme="minorHAnsi"/>
        </w:rPr>
        <w:t>e</w:t>
      </w:r>
      <w:r w:rsidRPr="007319B7">
        <w:rPr>
          <w:rFonts w:asciiTheme="minorHAnsi" w:hAnsiTheme="minorHAnsi" w:cstheme="minorHAnsi"/>
        </w:rPr>
        <w:t xml:space="preserve"> o przy</w:t>
      </w:r>
      <w:r w:rsidR="0013412A" w:rsidRPr="007319B7">
        <w:rPr>
          <w:rFonts w:asciiTheme="minorHAnsi" w:hAnsiTheme="minorHAnsi" w:cstheme="minorHAnsi"/>
        </w:rPr>
        <w:t>jęcie na</w:t>
      </w:r>
      <w:r w:rsidRPr="007319B7">
        <w:rPr>
          <w:rFonts w:asciiTheme="minorHAnsi" w:hAnsiTheme="minorHAnsi" w:cstheme="minorHAnsi"/>
        </w:rPr>
        <w:t xml:space="preserve"> praktyk</w:t>
      </w:r>
      <w:r w:rsidR="0013412A" w:rsidRPr="007319B7">
        <w:rPr>
          <w:rFonts w:asciiTheme="minorHAnsi" w:hAnsiTheme="minorHAnsi" w:cstheme="minorHAnsi"/>
        </w:rPr>
        <w:t>ę</w:t>
      </w:r>
      <w:r w:rsidRPr="007319B7">
        <w:rPr>
          <w:rFonts w:asciiTheme="minorHAnsi" w:hAnsiTheme="minorHAnsi" w:cstheme="minorHAnsi"/>
        </w:rPr>
        <w:t xml:space="preserve"> zawodow</w:t>
      </w:r>
      <w:r w:rsidR="0013412A" w:rsidRPr="007319B7">
        <w:rPr>
          <w:rFonts w:asciiTheme="minorHAnsi" w:hAnsiTheme="minorHAnsi" w:cstheme="minorHAnsi"/>
        </w:rPr>
        <w:t>ą</w:t>
      </w:r>
      <w:r w:rsidRPr="007319B7">
        <w:rPr>
          <w:rFonts w:asciiTheme="minorHAnsi" w:hAnsiTheme="minorHAnsi" w:cstheme="minorHAnsi"/>
        </w:rPr>
        <w:t xml:space="preserve"> </w:t>
      </w:r>
    </w:p>
    <w:p w14:paraId="5848CC28" w14:textId="4ECE88C3" w:rsidR="00912AA0" w:rsidRPr="007319B7" w:rsidRDefault="001B7A48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13412A" w:rsidRPr="007319B7">
        <w:rPr>
          <w:rFonts w:asciiTheme="minorHAnsi" w:hAnsiTheme="minorHAnsi" w:cstheme="minorHAnsi"/>
          <w:bCs/>
        </w:rPr>
        <w:t>2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>/Z-</w:t>
      </w:r>
      <w:r w:rsidR="0013412A" w:rsidRPr="007319B7">
        <w:rPr>
          <w:rFonts w:asciiTheme="minorHAnsi" w:hAnsiTheme="minorHAnsi" w:cstheme="minorHAnsi"/>
          <w:bCs/>
        </w:rPr>
        <w:t>2</w:t>
      </w:r>
      <w:r w:rsidRPr="007319B7">
        <w:rPr>
          <w:rFonts w:asciiTheme="minorHAnsi" w:hAnsiTheme="minorHAnsi" w:cstheme="minorHAnsi"/>
          <w:bCs/>
        </w:rPr>
        <w:t xml:space="preserve">): </w:t>
      </w:r>
      <w:r w:rsidR="0013412A" w:rsidRPr="007319B7">
        <w:rPr>
          <w:rFonts w:asciiTheme="minorHAnsi" w:hAnsiTheme="minorHAnsi" w:cstheme="minorHAnsi"/>
        </w:rPr>
        <w:t>Porozumienie dotyczące organizacji praktyk studenckich</w:t>
      </w:r>
      <w:r w:rsidR="00912AA0" w:rsidRPr="007319B7">
        <w:rPr>
          <w:rFonts w:asciiTheme="minorHAnsi" w:hAnsiTheme="minorHAnsi" w:cstheme="minorHAnsi"/>
          <w:bCs/>
        </w:rPr>
        <w:t xml:space="preserve"> </w:t>
      </w:r>
    </w:p>
    <w:p w14:paraId="7BCD0AC5" w14:textId="70672DF4" w:rsidR="00C55496" w:rsidRPr="007319B7" w:rsidRDefault="00912AA0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13412A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>/</w:t>
      </w:r>
      <w:r w:rsidRPr="007319B7">
        <w:rPr>
          <w:rFonts w:asciiTheme="minorHAnsi" w:hAnsiTheme="minorHAnsi" w:cstheme="minorHAnsi"/>
          <w:bCs/>
        </w:rPr>
        <w:t>Z-</w:t>
      </w:r>
      <w:r w:rsidR="0013412A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 xml:space="preserve">): </w:t>
      </w:r>
      <w:r w:rsidR="0013412A" w:rsidRPr="007319B7">
        <w:rPr>
          <w:rFonts w:asciiTheme="minorHAnsi" w:hAnsiTheme="minorHAnsi" w:cstheme="minorHAnsi"/>
        </w:rPr>
        <w:t>Formularz on-line wyboru miejsca praktyk</w:t>
      </w:r>
    </w:p>
    <w:p w14:paraId="04232B85" w14:textId="34724480" w:rsidR="00C55496" w:rsidRPr="007319B7" w:rsidRDefault="00C55496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9C3551" w:rsidRPr="007319B7">
        <w:rPr>
          <w:rFonts w:asciiTheme="minorHAnsi" w:hAnsiTheme="minorHAnsi" w:cstheme="minorHAnsi"/>
          <w:bCs/>
        </w:rPr>
        <w:t>4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>/</w:t>
      </w:r>
      <w:r w:rsidRPr="007319B7">
        <w:rPr>
          <w:rFonts w:asciiTheme="minorHAnsi" w:hAnsiTheme="minorHAnsi" w:cstheme="minorHAnsi"/>
          <w:bCs/>
        </w:rPr>
        <w:t>Z-</w:t>
      </w:r>
      <w:r w:rsidR="009C3551" w:rsidRPr="007319B7">
        <w:rPr>
          <w:rFonts w:asciiTheme="minorHAnsi" w:hAnsiTheme="minorHAnsi" w:cstheme="minorHAnsi"/>
          <w:bCs/>
        </w:rPr>
        <w:t>4</w:t>
      </w:r>
      <w:r w:rsidRPr="007319B7">
        <w:rPr>
          <w:rFonts w:asciiTheme="minorHAnsi" w:hAnsiTheme="minorHAnsi" w:cstheme="minorHAnsi"/>
          <w:bCs/>
        </w:rPr>
        <w:t>)</w:t>
      </w:r>
      <w:r w:rsidR="001B7A48" w:rsidRPr="007319B7">
        <w:rPr>
          <w:rFonts w:asciiTheme="minorHAnsi" w:hAnsiTheme="minorHAnsi" w:cstheme="minorHAnsi"/>
          <w:bCs/>
        </w:rPr>
        <w:t xml:space="preserve">: </w:t>
      </w:r>
      <w:r w:rsidR="00DF064A" w:rsidRPr="007319B7">
        <w:rPr>
          <w:rFonts w:asciiTheme="minorHAnsi" w:hAnsiTheme="minorHAnsi" w:cstheme="minorHAnsi"/>
        </w:rPr>
        <w:t>Plan praktyki zawodowej</w:t>
      </w:r>
    </w:p>
    <w:p w14:paraId="54493BD9" w14:textId="3B3D15A4" w:rsidR="00C55496" w:rsidRPr="007319B7" w:rsidRDefault="00C55496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9C3551" w:rsidRPr="007319B7">
        <w:rPr>
          <w:rFonts w:asciiTheme="minorHAnsi" w:hAnsiTheme="minorHAnsi" w:cstheme="minorHAnsi"/>
          <w:bCs/>
        </w:rPr>
        <w:t>5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>/</w:t>
      </w:r>
      <w:r w:rsidRPr="007319B7">
        <w:rPr>
          <w:rFonts w:asciiTheme="minorHAnsi" w:hAnsiTheme="minorHAnsi" w:cstheme="minorHAnsi"/>
          <w:bCs/>
        </w:rPr>
        <w:t>Z-</w:t>
      </w:r>
      <w:r w:rsidR="009C3551" w:rsidRPr="007319B7">
        <w:rPr>
          <w:rFonts w:asciiTheme="minorHAnsi" w:hAnsiTheme="minorHAnsi" w:cstheme="minorHAnsi"/>
          <w:bCs/>
        </w:rPr>
        <w:t>5</w:t>
      </w:r>
      <w:r w:rsidRPr="007319B7">
        <w:rPr>
          <w:rFonts w:asciiTheme="minorHAnsi" w:hAnsiTheme="minorHAnsi" w:cstheme="minorHAnsi"/>
          <w:bCs/>
        </w:rPr>
        <w:t>):</w:t>
      </w:r>
      <w:r w:rsidR="00DF064A" w:rsidRPr="007319B7">
        <w:rPr>
          <w:rFonts w:asciiTheme="minorHAnsi" w:hAnsiTheme="minorHAnsi" w:cstheme="minorHAnsi"/>
        </w:rPr>
        <w:t xml:space="preserve"> Oświadczenie właściciela gospodarstwa na temat produkcji i struktury gatunkowej upraw</w:t>
      </w:r>
    </w:p>
    <w:p w14:paraId="1889C5F5" w14:textId="70B8A611" w:rsidR="00C55496" w:rsidRPr="007319B7" w:rsidRDefault="00C55496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bookmarkStart w:id="1" w:name="_Hlk116900065"/>
      <w:r w:rsidRPr="007319B7">
        <w:rPr>
          <w:rFonts w:asciiTheme="minorHAnsi" w:hAnsiTheme="minorHAnsi" w:cstheme="minorHAnsi"/>
          <w:bCs/>
        </w:rPr>
        <w:t xml:space="preserve">Załącznik nr </w:t>
      </w:r>
      <w:r w:rsidR="009C3551" w:rsidRPr="007319B7">
        <w:rPr>
          <w:rFonts w:asciiTheme="minorHAnsi" w:hAnsiTheme="minorHAnsi" w:cstheme="minorHAnsi"/>
          <w:bCs/>
        </w:rPr>
        <w:t>6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 xml:space="preserve">3 </w:t>
      </w:r>
      <w:r w:rsidR="0013412A" w:rsidRPr="007319B7">
        <w:rPr>
          <w:rFonts w:asciiTheme="minorHAnsi" w:hAnsiTheme="minorHAnsi" w:cstheme="minorHAnsi"/>
          <w:bCs/>
        </w:rPr>
        <w:t>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>/</w:t>
      </w:r>
      <w:r w:rsidRPr="007319B7">
        <w:rPr>
          <w:rFonts w:asciiTheme="minorHAnsi" w:hAnsiTheme="minorHAnsi" w:cstheme="minorHAnsi"/>
          <w:bCs/>
        </w:rPr>
        <w:t>Z-</w:t>
      </w:r>
      <w:r w:rsidR="009C3551" w:rsidRPr="007319B7">
        <w:rPr>
          <w:rFonts w:asciiTheme="minorHAnsi" w:hAnsiTheme="minorHAnsi" w:cstheme="minorHAnsi"/>
          <w:bCs/>
        </w:rPr>
        <w:t>6</w:t>
      </w:r>
      <w:r w:rsidRPr="007319B7">
        <w:rPr>
          <w:rFonts w:asciiTheme="minorHAnsi" w:hAnsiTheme="minorHAnsi" w:cstheme="minorHAnsi"/>
          <w:bCs/>
        </w:rPr>
        <w:t>):</w:t>
      </w:r>
      <w:bookmarkEnd w:id="1"/>
      <w:r w:rsidR="00DF064A" w:rsidRPr="007319B7">
        <w:rPr>
          <w:rFonts w:asciiTheme="minorHAnsi" w:hAnsiTheme="minorHAnsi" w:cstheme="minorHAnsi"/>
          <w:bCs/>
        </w:rPr>
        <w:t xml:space="preserve"> </w:t>
      </w:r>
      <w:r w:rsidR="00DF064A" w:rsidRPr="007319B7">
        <w:rPr>
          <w:rFonts w:asciiTheme="minorHAnsi" w:hAnsiTheme="minorHAnsi" w:cstheme="minorHAnsi"/>
        </w:rPr>
        <w:t xml:space="preserve">Dziennik </w:t>
      </w:r>
      <w:r w:rsidR="00766A06" w:rsidRPr="007319B7">
        <w:rPr>
          <w:rFonts w:asciiTheme="minorHAnsi" w:hAnsiTheme="minorHAnsi" w:cstheme="minorHAnsi"/>
        </w:rPr>
        <w:t>p</w:t>
      </w:r>
      <w:r w:rsidR="00DF064A" w:rsidRPr="007319B7">
        <w:rPr>
          <w:rFonts w:asciiTheme="minorHAnsi" w:hAnsiTheme="minorHAnsi" w:cstheme="minorHAnsi"/>
        </w:rPr>
        <w:t xml:space="preserve">raktyki </w:t>
      </w:r>
      <w:r w:rsidR="00766A06" w:rsidRPr="007319B7">
        <w:rPr>
          <w:rFonts w:asciiTheme="minorHAnsi" w:hAnsiTheme="minorHAnsi" w:cstheme="minorHAnsi"/>
        </w:rPr>
        <w:t>z</w:t>
      </w:r>
      <w:r w:rsidR="00DF064A" w:rsidRPr="007319B7">
        <w:rPr>
          <w:rFonts w:asciiTheme="minorHAnsi" w:hAnsiTheme="minorHAnsi" w:cstheme="minorHAnsi"/>
        </w:rPr>
        <w:t>awodowej</w:t>
      </w:r>
    </w:p>
    <w:p w14:paraId="787BFE79" w14:textId="66F2E9AC" w:rsidR="00912AA0" w:rsidRPr="007319B7" w:rsidRDefault="003F0D32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9C3551" w:rsidRPr="007319B7">
        <w:rPr>
          <w:rFonts w:asciiTheme="minorHAnsi" w:hAnsiTheme="minorHAnsi" w:cstheme="minorHAnsi"/>
          <w:bCs/>
        </w:rPr>
        <w:t>7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>/</w:t>
      </w:r>
      <w:r w:rsidRPr="007319B7">
        <w:rPr>
          <w:rFonts w:asciiTheme="minorHAnsi" w:hAnsiTheme="minorHAnsi" w:cstheme="minorHAnsi"/>
          <w:bCs/>
        </w:rPr>
        <w:t>Z-</w:t>
      </w:r>
      <w:r w:rsidR="009C3551" w:rsidRPr="007319B7">
        <w:rPr>
          <w:rFonts w:asciiTheme="minorHAnsi" w:hAnsiTheme="minorHAnsi" w:cstheme="minorHAnsi"/>
          <w:bCs/>
        </w:rPr>
        <w:t>7</w:t>
      </w:r>
      <w:r w:rsidRPr="007319B7">
        <w:rPr>
          <w:rFonts w:asciiTheme="minorHAnsi" w:hAnsiTheme="minorHAnsi" w:cstheme="minorHAnsi"/>
          <w:bCs/>
        </w:rPr>
        <w:t>):</w:t>
      </w:r>
      <w:r w:rsidR="00DF064A" w:rsidRPr="007319B7">
        <w:rPr>
          <w:rFonts w:asciiTheme="minorHAnsi" w:hAnsiTheme="minorHAnsi" w:cstheme="minorHAnsi"/>
        </w:rPr>
        <w:t xml:space="preserve"> Formularz oceny studenta na praktyce</w:t>
      </w:r>
      <w:r w:rsidR="009A6F2B">
        <w:rPr>
          <w:rFonts w:asciiTheme="minorHAnsi" w:hAnsiTheme="minorHAnsi" w:cstheme="minorHAnsi"/>
        </w:rPr>
        <w:t xml:space="preserve"> zawodowej</w:t>
      </w:r>
    </w:p>
    <w:p w14:paraId="47DE6A2F" w14:textId="5A025395" w:rsidR="00912AA0" w:rsidRPr="007319B7" w:rsidRDefault="00912AA0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9C3551" w:rsidRPr="007319B7">
        <w:rPr>
          <w:rFonts w:asciiTheme="minorHAnsi" w:hAnsiTheme="minorHAnsi" w:cstheme="minorHAnsi"/>
          <w:bCs/>
        </w:rPr>
        <w:t>8</w:t>
      </w:r>
      <w:r w:rsidRPr="007319B7">
        <w:rPr>
          <w:rFonts w:asciiTheme="minorHAnsi" w:hAnsiTheme="minorHAnsi" w:cstheme="minorHAnsi"/>
          <w:bCs/>
        </w:rPr>
        <w:t xml:space="preserve"> </w:t>
      </w:r>
      <w:r w:rsidR="0013412A" w:rsidRPr="007319B7">
        <w:rPr>
          <w:rFonts w:asciiTheme="minorHAnsi" w:hAnsiTheme="minorHAnsi" w:cstheme="minorHAnsi"/>
          <w:bCs/>
        </w:rPr>
        <w:t>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="0013412A"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="0013412A" w:rsidRPr="007319B7">
        <w:rPr>
          <w:rFonts w:asciiTheme="minorHAnsi" w:hAnsiTheme="minorHAnsi" w:cstheme="minorHAnsi"/>
          <w:bCs/>
        </w:rPr>
        <w:t>/</w:t>
      </w:r>
      <w:r w:rsidRPr="007319B7">
        <w:rPr>
          <w:rFonts w:asciiTheme="minorHAnsi" w:hAnsiTheme="minorHAnsi" w:cstheme="minorHAnsi"/>
          <w:bCs/>
        </w:rPr>
        <w:t>Z-</w:t>
      </w:r>
      <w:r w:rsidR="009C3551" w:rsidRPr="007319B7">
        <w:rPr>
          <w:rFonts w:asciiTheme="minorHAnsi" w:hAnsiTheme="minorHAnsi" w:cstheme="minorHAnsi"/>
          <w:bCs/>
        </w:rPr>
        <w:t>8</w:t>
      </w:r>
      <w:r w:rsidRPr="007319B7">
        <w:rPr>
          <w:rFonts w:asciiTheme="minorHAnsi" w:hAnsiTheme="minorHAnsi" w:cstheme="minorHAnsi"/>
          <w:bCs/>
        </w:rPr>
        <w:t xml:space="preserve">): </w:t>
      </w:r>
      <w:r w:rsidR="006578D1" w:rsidRPr="007319B7">
        <w:rPr>
          <w:rFonts w:asciiTheme="minorHAnsi" w:hAnsiTheme="minorHAnsi" w:cstheme="minorHAnsi"/>
        </w:rPr>
        <w:t>A</w:t>
      </w:r>
      <w:r w:rsidR="00DF064A" w:rsidRPr="007319B7">
        <w:rPr>
          <w:rFonts w:asciiTheme="minorHAnsi" w:hAnsiTheme="minorHAnsi" w:cstheme="minorHAnsi"/>
        </w:rPr>
        <w:t>nkieta oceny praktyki zawodowej przez studenta</w:t>
      </w:r>
    </w:p>
    <w:p w14:paraId="3A9C5B3A" w14:textId="021095C2" w:rsidR="003F0D32" w:rsidRPr="007319B7" w:rsidRDefault="00912AA0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Załącznik nr </w:t>
      </w:r>
      <w:r w:rsidR="009C3551" w:rsidRPr="007319B7">
        <w:rPr>
          <w:rFonts w:asciiTheme="minorHAnsi" w:hAnsiTheme="minorHAnsi" w:cstheme="minorHAnsi"/>
          <w:bCs/>
        </w:rPr>
        <w:t>9</w:t>
      </w:r>
      <w:r w:rsidRPr="007319B7">
        <w:rPr>
          <w:rFonts w:asciiTheme="minorHAnsi" w:hAnsiTheme="minorHAnsi" w:cstheme="minorHAnsi"/>
          <w:bCs/>
        </w:rPr>
        <w:t xml:space="preserve"> do procedury wydziałowej PW-0</w:t>
      </w:r>
      <w:r w:rsidR="007319B7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 xml:space="preserve"> (URK/USZJK/</w:t>
      </w:r>
      <w:r w:rsidR="00EB71A0">
        <w:rPr>
          <w:rFonts w:asciiTheme="minorHAnsi" w:hAnsiTheme="minorHAnsi" w:cstheme="minorHAnsi"/>
          <w:bCs/>
        </w:rPr>
        <w:t>WBiO/</w:t>
      </w:r>
      <w:r w:rsidRPr="007319B7">
        <w:rPr>
          <w:rFonts w:asciiTheme="minorHAnsi" w:hAnsiTheme="minorHAnsi" w:cstheme="minorHAnsi"/>
          <w:bCs/>
        </w:rPr>
        <w:t>PW-0</w:t>
      </w:r>
      <w:r w:rsidR="007319B7" w:rsidRPr="007319B7">
        <w:rPr>
          <w:rFonts w:asciiTheme="minorHAnsi" w:hAnsiTheme="minorHAnsi" w:cstheme="minorHAnsi"/>
          <w:bCs/>
        </w:rPr>
        <w:t>3</w:t>
      </w:r>
      <w:r w:rsidRPr="007319B7">
        <w:rPr>
          <w:rFonts w:asciiTheme="minorHAnsi" w:hAnsiTheme="minorHAnsi" w:cstheme="minorHAnsi"/>
          <w:bCs/>
        </w:rPr>
        <w:t>/Z-</w:t>
      </w:r>
      <w:r w:rsidR="009C3551" w:rsidRPr="007319B7">
        <w:rPr>
          <w:rFonts w:asciiTheme="minorHAnsi" w:hAnsiTheme="minorHAnsi" w:cstheme="minorHAnsi"/>
          <w:bCs/>
        </w:rPr>
        <w:t>9</w:t>
      </w:r>
      <w:r w:rsidRPr="007319B7">
        <w:rPr>
          <w:rFonts w:asciiTheme="minorHAnsi" w:hAnsiTheme="minorHAnsi" w:cstheme="minorHAnsi"/>
          <w:bCs/>
        </w:rPr>
        <w:t>):</w:t>
      </w:r>
      <w:r w:rsidR="006578D1" w:rsidRPr="007319B7">
        <w:rPr>
          <w:rFonts w:asciiTheme="minorHAnsi" w:hAnsiTheme="minorHAnsi" w:cstheme="minorHAnsi"/>
          <w:bCs/>
        </w:rPr>
        <w:t xml:space="preserve"> </w:t>
      </w:r>
      <w:r w:rsidR="00766A06" w:rsidRPr="007319B7">
        <w:rPr>
          <w:rFonts w:asciiTheme="minorHAnsi" w:hAnsiTheme="minorHAnsi" w:cstheme="minorHAnsi"/>
        </w:rPr>
        <w:t>Dziennik</w:t>
      </w:r>
      <w:r w:rsidRPr="007319B7">
        <w:rPr>
          <w:rFonts w:asciiTheme="minorHAnsi" w:hAnsiTheme="minorHAnsi" w:cstheme="minorHAnsi"/>
        </w:rPr>
        <w:t xml:space="preserve"> praktyki dyplomowej</w:t>
      </w:r>
    </w:p>
    <w:p w14:paraId="74F811AC" w14:textId="4A02BE29" w:rsidR="007319B7" w:rsidRPr="007319B7" w:rsidRDefault="007319B7" w:rsidP="00747334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>Załącznik nr 10 do procedury wydziałowej PW-03 (URK/USZJK/</w:t>
      </w:r>
      <w:r w:rsidR="00EB71A0">
        <w:rPr>
          <w:rFonts w:asciiTheme="minorHAnsi" w:hAnsiTheme="minorHAnsi" w:cstheme="minorHAnsi"/>
          <w:bCs/>
        </w:rPr>
        <w:t>WBiO/</w:t>
      </w:r>
      <w:r w:rsidRPr="007319B7">
        <w:rPr>
          <w:rFonts w:asciiTheme="minorHAnsi" w:hAnsiTheme="minorHAnsi" w:cstheme="minorHAnsi"/>
          <w:bCs/>
        </w:rPr>
        <w:t xml:space="preserve">PW-03/Z-10): </w:t>
      </w:r>
      <w:r w:rsidRPr="007319B7">
        <w:rPr>
          <w:rFonts w:asciiTheme="minorHAnsi" w:hAnsiTheme="minorHAnsi" w:cstheme="minorHAnsi"/>
        </w:rPr>
        <w:t xml:space="preserve">Karta hospitacji praktyki </w:t>
      </w:r>
      <w:r w:rsidR="00786DF3">
        <w:rPr>
          <w:rFonts w:asciiTheme="minorHAnsi" w:hAnsiTheme="minorHAnsi" w:cstheme="minorHAnsi"/>
        </w:rPr>
        <w:t>zawodowej</w:t>
      </w:r>
    </w:p>
    <w:p w14:paraId="1B6484DB" w14:textId="77777777" w:rsidR="001B7A48" w:rsidRPr="007319B7" w:rsidRDefault="001B7A48" w:rsidP="00747334">
      <w:pPr>
        <w:pStyle w:val="Akapitzlist"/>
        <w:spacing w:after="0"/>
        <w:ind w:left="0"/>
        <w:rPr>
          <w:rFonts w:asciiTheme="minorHAnsi" w:hAnsiTheme="minorHAnsi" w:cstheme="minorHAnsi"/>
          <w:bCs/>
        </w:rPr>
      </w:pPr>
    </w:p>
    <w:p w14:paraId="36DE358B" w14:textId="77777777" w:rsidR="00747334" w:rsidRDefault="00747334" w:rsidP="0074733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7A4995A7" w14:textId="66110AF5" w:rsidR="00441AFC" w:rsidRPr="007319B7" w:rsidRDefault="00441AFC" w:rsidP="0074733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7319B7">
        <w:rPr>
          <w:rFonts w:asciiTheme="minorHAnsi" w:hAnsiTheme="minorHAnsi" w:cstheme="minorHAnsi"/>
          <w:b/>
          <w:color w:val="000000" w:themeColor="text1"/>
        </w:rPr>
        <w:lastRenderedPageBreak/>
        <w:t>CZĘŚĆ I – POSTANOWIENIA OGÓLNE</w:t>
      </w:r>
    </w:p>
    <w:p w14:paraId="73FF2E89" w14:textId="77777777" w:rsidR="00441AFC" w:rsidRPr="007319B7" w:rsidRDefault="00441AFC" w:rsidP="0074733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FA93C2D" w14:textId="77777777" w:rsidR="00441AFC" w:rsidRPr="007319B7" w:rsidRDefault="00441AFC" w:rsidP="0074733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7319B7">
        <w:rPr>
          <w:rFonts w:asciiTheme="minorHAnsi" w:hAnsiTheme="minorHAnsi" w:cstheme="minorHAnsi"/>
          <w:b/>
          <w:color w:val="000000" w:themeColor="text1"/>
        </w:rPr>
        <w:t>ROZDZIAŁ 1: Terminologia, stosowane skróty i podstawy prawne</w:t>
      </w:r>
    </w:p>
    <w:p w14:paraId="3A764E4F" w14:textId="77777777" w:rsidR="00441AFC" w:rsidRPr="007319B7" w:rsidRDefault="00441AFC" w:rsidP="00747334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67A6FCDF" w14:textId="77777777" w:rsidR="00441AFC" w:rsidRPr="007319B7" w:rsidRDefault="00441AFC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1</w:t>
      </w:r>
    </w:p>
    <w:p w14:paraId="0C3FDE7E" w14:textId="1EE2D489" w:rsidR="00441AFC" w:rsidRPr="007319B7" w:rsidRDefault="00747334" w:rsidP="00747334">
      <w:pPr>
        <w:pStyle w:val="Akapitzlis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41AFC" w:rsidRPr="007319B7">
        <w:rPr>
          <w:rFonts w:asciiTheme="minorHAnsi" w:hAnsiTheme="minorHAnsi" w:cstheme="minorHAnsi"/>
        </w:rPr>
        <w:t xml:space="preserve">lekroć w procedurze </w:t>
      </w:r>
      <w:r w:rsidR="00C82C52" w:rsidRPr="007319B7">
        <w:rPr>
          <w:rFonts w:asciiTheme="minorHAnsi" w:hAnsiTheme="minorHAnsi" w:cstheme="minorHAnsi"/>
        </w:rPr>
        <w:t>wydziałowej</w:t>
      </w:r>
      <w:r w:rsidR="00441AFC" w:rsidRPr="007319B7">
        <w:rPr>
          <w:rFonts w:asciiTheme="minorHAnsi" w:hAnsiTheme="minorHAnsi" w:cstheme="minorHAnsi"/>
        </w:rPr>
        <w:t xml:space="preserve"> jest mowa o:</w:t>
      </w:r>
    </w:p>
    <w:p w14:paraId="09473555" w14:textId="77777777" w:rsidR="00441AFC" w:rsidRPr="007319B7" w:rsidRDefault="00441AFC" w:rsidP="00747334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>Uczelni – rozumie się przez to Uniwersytet Rolniczy im. Hugona Kołłątaja w Krakowie;</w:t>
      </w:r>
    </w:p>
    <w:p w14:paraId="0BD5C224" w14:textId="00DCAB19" w:rsidR="00441AFC" w:rsidRPr="007319B7" w:rsidRDefault="00441AFC" w:rsidP="00747334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 xml:space="preserve">Wydziale – rozumie się </w:t>
      </w:r>
      <w:r w:rsidR="00766A06" w:rsidRPr="007319B7">
        <w:rPr>
          <w:rFonts w:asciiTheme="minorHAnsi" w:hAnsiTheme="minorHAnsi" w:cstheme="minorHAnsi"/>
          <w:szCs w:val="24"/>
        </w:rPr>
        <w:t>Wydział Biotechnologii i Ogrodnictwa</w:t>
      </w:r>
      <w:r w:rsidRPr="007319B7">
        <w:rPr>
          <w:rFonts w:asciiTheme="minorHAnsi" w:hAnsiTheme="minorHAnsi" w:cstheme="minorHAnsi"/>
          <w:szCs w:val="24"/>
        </w:rPr>
        <w:t>;</w:t>
      </w:r>
    </w:p>
    <w:p w14:paraId="2285A4C3" w14:textId="043F49BF" w:rsidR="00DC3B8B" w:rsidRPr="007319B7" w:rsidRDefault="00DC3B8B" w:rsidP="00747334">
      <w:pPr>
        <w:pStyle w:val="Akapitzlist"/>
        <w:widowControl w:val="0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>Kolegium Wydziału</w:t>
      </w:r>
      <w:r w:rsidR="00CC0DEC" w:rsidRPr="007319B7">
        <w:rPr>
          <w:rFonts w:asciiTheme="minorHAnsi" w:hAnsiTheme="minorHAnsi" w:cstheme="minorHAnsi"/>
          <w:szCs w:val="24"/>
        </w:rPr>
        <w:t xml:space="preserve"> – rozumie się przez to </w:t>
      </w:r>
      <w:r w:rsidR="0007296C" w:rsidRPr="007319B7">
        <w:rPr>
          <w:rFonts w:asciiTheme="minorHAnsi" w:hAnsiTheme="minorHAnsi" w:cstheme="minorHAnsi"/>
          <w:szCs w:val="24"/>
        </w:rPr>
        <w:t xml:space="preserve">organ opiniodawczy </w:t>
      </w:r>
      <w:r w:rsidR="00F40286">
        <w:rPr>
          <w:rFonts w:asciiTheme="minorHAnsi" w:hAnsiTheme="minorHAnsi" w:cstheme="minorHAnsi"/>
          <w:szCs w:val="24"/>
        </w:rPr>
        <w:t>D</w:t>
      </w:r>
      <w:r w:rsidR="0007296C" w:rsidRPr="007319B7">
        <w:rPr>
          <w:rFonts w:asciiTheme="minorHAnsi" w:hAnsiTheme="minorHAnsi" w:cstheme="minorHAnsi"/>
          <w:szCs w:val="24"/>
        </w:rPr>
        <w:t>ziekana, wyrażający opinie w imieniu wspólnoty wydziału;</w:t>
      </w:r>
    </w:p>
    <w:p w14:paraId="7C0EA3D4" w14:textId="0DF627B6" w:rsidR="00441AFC" w:rsidRPr="007319B7" w:rsidRDefault="00441AFC" w:rsidP="00747334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>Dziekanie</w:t>
      </w:r>
      <w:r w:rsidR="00CC0DEC" w:rsidRPr="007319B7">
        <w:rPr>
          <w:rFonts w:asciiTheme="minorHAnsi" w:hAnsiTheme="minorHAnsi" w:cstheme="minorHAnsi"/>
          <w:szCs w:val="24"/>
        </w:rPr>
        <w:t xml:space="preserve"> </w:t>
      </w:r>
      <w:r w:rsidRPr="007319B7">
        <w:rPr>
          <w:rFonts w:asciiTheme="minorHAnsi" w:hAnsiTheme="minorHAnsi" w:cstheme="minorHAnsi"/>
          <w:szCs w:val="24"/>
        </w:rPr>
        <w:t xml:space="preserve">– rozumie się przez to osobę pełniącą funkcję kierowniczą na </w:t>
      </w:r>
      <w:r w:rsidR="00766A06" w:rsidRPr="007319B7">
        <w:rPr>
          <w:rFonts w:asciiTheme="minorHAnsi" w:hAnsiTheme="minorHAnsi" w:cstheme="minorHAnsi"/>
          <w:szCs w:val="24"/>
        </w:rPr>
        <w:t>W</w:t>
      </w:r>
      <w:r w:rsidRPr="007319B7">
        <w:rPr>
          <w:rFonts w:asciiTheme="minorHAnsi" w:hAnsiTheme="minorHAnsi" w:cstheme="minorHAnsi"/>
          <w:szCs w:val="24"/>
        </w:rPr>
        <w:t>ydziale</w:t>
      </w:r>
      <w:r w:rsidR="00766A06" w:rsidRPr="007319B7">
        <w:rPr>
          <w:rFonts w:asciiTheme="minorHAnsi" w:hAnsiTheme="minorHAnsi" w:cstheme="minorHAnsi"/>
          <w:szCs w:val="24"/>
        </w:rPr>
        <w:t xml:space="preserve"> Biotechnologii i Ogrodnictwa</w:t>
      </w:r>
      <w:r w:rsidRPr="007319B7">
        <w:rPr>
          <w:rFonts w:asciiTheme="minorHAnsi" w:hAnsiTheme="minorHAnsi" w:cstheme="minorHAnsi"/>
          <w:szCs w:val="24"/>
        </w:rPr>
        <w:t>;</w:t>
      </w:r>
    </w:p>
    <w:p w14:paraId="71C229A5" w14:textId="77777777" w:rsidR="00441AFC" w:rsidRPr="007319B7" w:rsidRDefault="00441AFC" w:rsidP="00747334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>Katedrze – rozumie się przez to podstawową jednostkę badawczo-dydaktyczną Uczelni, którą zarządza powołany przez Rektora kierownik;</w:t>
      </w:r>
    </w:p>
    <w:p w14:paraId="40C4854B" w14:textId="77777777" w:rsidR="00441AFC" w:rsidRPr="007319B7" w:rsidRDefault="00441AFC" w:rsidP="00747334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 xml:space="preserve">Pełnomocniku Dziekana ds. jakości kształcenia – rozumie się przez to osobę, która koordynuje działania związane z </w:t>
      </w:r>
      <w:r w:rsidRPr="007319B7">
        <w:rPr>
          <w:rFonts w:asciiTheme="minorHAnsi" w:hAnsiTheme="minorHAnsi" w:cstheme="minorHAnsi"/>
        </w:rPr>
        <w:t>funkcjonowaniem</w:t>
      </w:r>
      <w:r w:rsidRPr="007319B7">
        <w:rPr>
          <w:rFonts w:asciiTheme="minorHAnsi" w:hAnsiTheme="minorHAnsi" w:cstheme="minorHAnsi"/>
          <w:szCs w:val="24"/>
        </w:rPr>
        <w:t xml:space="preserve"> Uczelnianego Systemu Zapewnienia Jakości na poziomie wydziału;</w:t>
      </w:r>
    </w:p>
    <w:p w14:paraId="4E3A6CE1" w14:textId="073023A6" w:rsidR="00E82202" w:rsidRPr="007319B7" w:rsidRDefault="00E82202" w:rsidP="00747334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 xml:space="preserve">Pełnomocniku Dziekana ds. praktyk – rozumie się przez to osobę, która koordynuje działania związane z </w:t>
      </w:r>
      <w:r w:rsidRPr="007319B7">
        <w:rPr>
          <w:rFonts w:asciiTheme="minorHAnsi" w:hAnsiTheme="minorHAnsi" w:cstheme="minorHAnsi"/>
        </w:rPr>
        <w:t>organizacją, przebiegiem i zaliczani</w:t>
      </w:r>
      <w:r w:rsidR="00414D8E" w:rsidRPr="007319B7">
        <w:rPr>
          <w:rFonts w:asciiTheme="minorHAnsi" w:hAnsiTheme="minorHAnsi" w:cstheme="minorHAnsi"/>
        </w:rPr>
        <w:t>em</w:t>
      </w:r>
      <w:r w:rsidRPr="007319B7">
        <w:rPr>
          <w:rFonts w:asciiTheme="minorHAnsi" w:hAnsiTheme="minorHAnsi" w:cstheme="minorHAnsi"/>
        </w:rPr>
        <w:t xml:space="preserve"> praktyk programowych</w:t>
      </w:r>
      <w:r w:rsidRPr="007319B7">
        <w:rPr>
          <w:rFonts w:asciiTheme="minorHAnsi" w:hAnsiTheme="minorHAnsi" w:cstheme="minorHAnsi"/>
          <w:szCs w:val="24"/>
        </w:rPr>
        <w:t xml:space="preserve"> na poziomie</w:t>
      </w:r>
      <w:r w:rsidR="00FA3A14" w:rsidRPr="007319B7">
        <w:rPr>
          <w:rFonts w:asciiTheme="minorHAnsi" w:hAnsiTheme="minorHAnsi" w:cstheme="minorHAnsi"/>
          <w:szCs w:val="24"/>
        </w:rPr>
        <w:t xml:space="preserve"> </w:t>
      </w:r>
      <w:r w:rsidR="00414D8E" w:rsidRPr="007319B7">
        <w:rPr>
          <w:rFonts w:asciiTheme="minorHAnsi" w:hAnsiTheme="minorHAnsi" w:cstheme="minorHAnsi"/>
          <w:szCs w:val="24"/>
        </w:rPr>
        <w:t>kierunku</w:t>
      </w:r>
      <w:r w:rsidRPr="007319B7">
        <w:rPr>
          <w:rFonts w:asciiTheme="minorHAnsi" w:hAnsiTheme="minorHAnsi" w:cstheme="minorHAnsi"/>
          <w:szCs w:val="24"/>
        </w:rPr>
        <w:t>;</w:t>
      </w:r>
    </w:p>
    <w:p w14:paraId="326FDD63" w14:textId="7CB898C0" w:rsidR="00441AFC" w:rsidRPr="007319B7" w:rsidRDefault="00441AFC" w:rsidP="0074733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066" w:hanging="357"/>
        <w:contextualSpacing w:val="0"/>
        <w:jc w:val="both"/>
        <w:rPr>
          <w:rFonts w:asciiTheme="minorHAnsi" w:eastAsia="Times New Roman" w:hAnsiTheme="minorHAnsi" w:cstheme="minorHAnsi"/>
          <w:kern w:val="36"/>
          <w:szCs w:val="24"/>
          <w:lang w:eastAsia="pl-PL"/>
        </w:rPr>
      </w:pPr>
      <w:r w:rsidRPr="007319B7">
        <w:rPr>
          <w:rFonts w:asciiTheme="minorHAnsi" w:hAnsiTheme="minorHAnsi" w:cstheme="minorHAnsi"/>
          <w:szCs w:val="24"/>
        </w:rPr>
        <w:t>Dziekanacie – rozumie się przez to jednostkę organizacyjną wydziału, wykonującą zadania o charakterze administracyjnym, finansowym</w:t>
      </w:r>
      <w:r w:rsidR="00F6034D" w:rsidRPr="007319B7">
        <w:rPr>
          <w:rFonts w:asciiTheme="minorHAnsi" w:hAnsiTheme="minorHAnsi" w:cstheme="minorHAnsi"/>
          <w:szCs w:val="24"/>
        </w:rPr>
        <w:t xml:space="preserve"> </w:t>
      </w:r>
      <w:r w:rsidRPr="007319B7">
        <w:rPr>
          <w:rFonts w:asciiTheme="minorHAnsi" w:hAnsiTheme="minorHAnsi" w:cstheme="minorHAnsi"/>
          <w:szCs w:val="24"/>
        </w:rPr>
        <w:t xml:space="preserve">i ewidencyjnym, związane z funkcjonowaniem wydziału; </w:t>
      </w:r>
    </w:p>
    <w:p w14:paraId="088CFD27" w14:textId="4639D40D" w:rsidR="007E3E3F" w:rsidRPr="007319B7" w:rsidRDefault="007E3E3F" w:rsidP="0074733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066" w:hanging="357"/>
        <w:contextualSpacing w:val="0"/>
        <w:jc w:val="both"/>
        <w:rPr>
          <w:rFonts w:asciiTheme="minorHAnsi" w:eastAsia="Times New Roman" w:hAnsiTheme="minorHAnsi" w:cstheme="minorHAnsi"/>
          <w:kern w:val="36"/>
          <w:szCs w:val="24"/>
          <w:lang w:eastAsia="pl-PL"/>
        </w:rPr>
      </w:pPr>
      <w:r w:rsidRPr="007319B7">
        <w:rPr>
          <w:rFonts w:asciiTheme="minorHAnsi" w:eastAsia="Times New Roman" w:hAnsiTheme="minorHAnsi" w:cstheme="minorHAnsi"/>
          <w:kern w:val="36"/>
          <w:szCs w:val="24"/>
          <w:lang w:eastAsia="pl-PL"/>
        </w:rPr>
        <w:t xml:space="preserve">Biuro Karier i Kształcenia Praktycznego – </w:t>
      </w:r>
      <w:r w:rsidRPr="007319B7">
        <w:rPr>
          <w:rFonts w:asciiTheme="minorHAnsi" w:hAnsiTheme="minorHAnsi" w:cstheme="minorHAnsi"/>
          <w:kern w:val="36"/>
          <w:szCs w:val="24"/>
        </w:rPr>
        <w:t>rozumie się przez to jednostkę odpowiedzialną za organizację praktyk zawodowych i staży, monitorującą kariery zawodowe absolwentów Uczelni oraz świadczącą pomoc dla studentów i absolwentów w zakresie zdobywania zatrudnienia</w:t>
      </w:r>
      <w:r w:rsidR="00F6034D" w:rsidRPr="007319B7">
        <w:rPr>
          <w:rFonts w:asciiTheme="minorHAnsi" w:hAnsiTheme="minorHAnsi" w:cstheme="minorHAnsi"/>
          <w:kern w:val="36"/>
          <w:szCs w:val="24"/>
        </w:rPr>
        <w:t>.</w:t>
      </w:r>
      <w:r w:rsidRPr="007319B7">
        <w:rPr>
          <w:rFonts w:asciiTheme="minorHAnsi" w:hAnsiTheme="minorHAnsi" w:cstheme="minorHAnsi"/>
          <w:kern w:val="36"/>
          <w:szCs w:val="24"/>
        </w:rPr>
        <w:t xml:space="preserve"> </w:t>
      </w:r>
    </w:p>
    <w:p w14:paraId="54774150" w14:textId="77777777" w:rsidR="00A202EB" w:rsidRDefault="00A202EB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FC4BC4B" w14:textId="5CAC2E40" w:rsidR="00441AFC" w:rsidRPr="007319B7" w:rsidRDefault="00441AFC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2</w:t>
      </w:r>
    </w:p>
    <w:p w14:paraId="59783D52" w14:textId="77777777" w:rsidR="00441AFC" w:rsidRPr="007319B7" w:rsidRDefault="00441AFC" w:rsidP="00747334">
      <w:p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Stosowane w procedurze skróty:</w:t>
      </w:r>
    </w:p>
    <w:p w14:paraId="0DE0D4E7" w14:textId="77777777" w:rsidR="009A1C80" w:rsidRPr="007319B7" w:rsidRDefault="009A1C80" w:rsidP="00747334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proofErr w:type="spellStart"/>
      <w:r w:rsidRPr="007319B7">
        <w:rPr>
          <w:rFonts w:asciiTheme="minorHAnsi" w:hAnsiTheme="minorHAnsi" w:cstheme="minorHAnsi"/>
        </w:rPr>
        <w:t>BKiKP</w:t>
      </w:r>
      <w:proofErr w:type="spellEnd"/>
      <w:r w:rsidRPr="007319B7">
        <w:rPr>
          <w:rFonts w:asciiTheme="minorHAnsi" w:hAnsiTheme="minorHAnsi" w:cstheme="minorHAnsi"/>
        </w:rPr>
        <w:t xml:space="preserve"> – </w:t>
      </w:r>
      <w:r w:rsidRPr="007319B7">
        <w:rPr>
          <w:rFonts w:asciiTheme="minorHAnsi" w:eastAsia="Times New Roman" w:hAnsiTheme="minorHAnsi" w:cstheme="minorHAnsi"/>
          <w:kern w:val="36"/>
          <w:szCs w:val="24"/>
          <w:lang w:eastAsia="pl-PL"/>
        </w:rPr>
        <w:t>Biuro Karier i Kształcenia Praktycznego</w:t>
      </w:r>
    </w:p>
    <w:p w14:paraId="74D555D7" w14:textId="04B38BC8" w:rsidR="00441AFC" w:rsidRPr="007319B7" w:rsidRDefault="00441AFC" w:rsidP="00747334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URK – Uniwersytet Rolniczy im. Hugona Kołłątaja w Krakowie</w:t>
      </w:r>
    </w:p>
    <w:p w14:paraId="374B1E41" w14:textId="77777777" w:rsidR="00872C29" w:rsidRPr="007319B7" w:rsidRDefault="001866C9" w:rsidP="00747334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USOS – Uczelniany System Obsługi Studenta</w:t>
      </w:r>
      <w:r w:rsidR="00872C29" w:rsidRPr="007319B7">
        <w:rPr>
          <w:rFonts w:asciiTheme="minorHAnsi" w:hAnsiTheme="minorHAnsi" w:cstheme="minorHAnsi"/>
        </w:rPr>
        <w:t xml:space="preserve"> </w:t>
      </w:r>
    </w:p>
    <w:p w14:paraId="57D474E9" w14:textId="35AC2495" w:rsidR="00872C29" w:rsidRPr="007319B7" w:rsidRDefault="00872C29" w:rsidP="00747334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USZJK – Uczelniany System Zapewnienia Jakości Kształcenia</w:t>
      </w:r>
    </w:p>
    <w:p w14:paraId="328969D7" w14:textId="77777777" w:rsidR="00C32CD8" w:rsidRPr="007319B7" w:rsidRDefault="00C32CD8" w:rsidP="00747334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WBiO – Wydział Biotechnologii i Ogrodnictwa</w:t>
      </w:r>
    </w:p>
    <w:p w14:paraId="7DAC7908" w14:textId="77777777" w:rsidR="00A202EB" w:rsidRDefault="00A202EB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287E7D" w14:textId="0C6E4728" w:rsidR="00441AFC" w:rsidRPr="007319B7" w:rsidRDefault="00441AFC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3</w:t>
      </w:r>
    </w:p>
    <w:p w14:paraId="34893DE1" w14:textId="77777777" w:rsidR="00441AFC" w:rsidRPr="007319B7" w:rsidRDefault="00441AFC" w:rsidP="0074733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319B7">
        <w:rPr>
          <w:rFonts w:asciiTheme="minorHAnsi" w:hAnsiTheme="minorHAnsi" w:cstheme="minorHAnsi"/>
          <w:bCs/>
        </w:rPr>
        <w:t xml:space="preserve">Podstawy prawne: </w:t>
      </w:r>
    </w:p>
    <w:p w14:paraId="07DF7284" w14:textId="41858594" w:rsidR="00747334" w:rsidRPr="006D4718" w:rsidRDefault="00747334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bookmarkStart w:id="2" w:name="_Hlk154793201"/>
      <w:r w:rsidRPr="006D4718">
        <w:rPr>
          <w:rFonts w:asciiTheme="minorHAnsi" w:hAnsiTheme="minorHAnsi" w:cstheme="minorHAnsi"/>
          <w:szCs w:val="24"/>
        </w:rPr>
        <w:t>Ustawa z dnia 20 lipca 2018 r. – Prawo o szkolnictwie wyższym i nauce (t. jedn. Dz.U.202</w:t>
      </w:r>
      <w:r w:rsidR="00687F9C">
        <w:rPr>
          <w:rFonts w:asciiTheme="minorHAnsi" w:hAnsiTheme="minorHAnsi" w:cstheme="minorHAnsi"/>
          <w:szCs w:val="24"/>
        </w:rPr>
        <w:t>3</w:t>
      </w:r>
      <w:r w:rsidRPr="006D4718">
        <w:rPr>
          <w:rFonts w:asciiTheme="minorHAnsi" w:hAnsiTheme="minorHAnsi" w:cstheme="minorHAnsi"/>
          <w:szCs w:val="24"/>
        </w:rPr>
        <w:t xml:space="preserve"> </w:t>
      </w:r>
      <w:r w:rsidRPr="006D4718">
        <w:rPr>
          <w:rFonts w:asciiTheme="minorHAnsi" w:hAnsiTheme="minorHAnsi" w:cstheme="minorHAnsi"/>
          <w:szCs w:val="24"/>
        </w:rPr>
        <w:lastRenderedPageBreak/>
        <w:t xml:space="preserve">poz. </w:t>
      </w:r>
      <w:r w:rsidR="00687F9C">
        <w:rPr>
          <w:rFonts w:asciiTheme="minorHAnsi" w:hAnsiTheme="minorHAnsi" w:cstheme="minorHAnsi"/>
          <w:szCs w:val="24"/>
        </w:rPr>
        <w:t>742</w:t>
      </w:r>
      <w:r w:rsidRPr="006D4718">
        <w:rPr>
          <w:rFonts w:asciiTheme="minorHAnsi" w:hAnsiTheme="minorHAnsi" w:cstheme="minorHAnsi"/>
          <w:szCs w:val="24"/>
        </w:rPr>
        <w:t xml:space="preserve"> ze zm.)</w:t>
      </w:r>
    </w:p>
    <w:p w14:paraId="2238D3D3" w14:textId="77777777" w:rsidR="00747334" w:rsidRPr="000F065A" w:rsidRDefault="00747334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Rozporządzenie Ministra Nauki i Szkolnictwa Wyższego z dnia 27 września 2018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 xml:space="preserve">. studiów (Dz. U. 2018 poz. 1861) z późniejszymi zmianami: Dz. U. 2019 poz. 1498, Dz. U. 2020 poz. 1411, Dz. U. 2020 poz. 1679, Dz. U. 2020 poz. 1908, </w:t>
      </w:r>
      <w:bookmarkStart w:id="3" w:name="_Hlk150720566"/>
      <w:r w:rsidRPr="000F065A">
        <w:rPr>
          <w:rFonts w:asciiTheme="minorHAnsi" w:hAnsiTheme="minorHAnsi" w:cstheme="minorHAnsi"/>
        </w:rPr>
        <w:t>Dz.U. 2021 poz.661, Dz.U. 2022 poz.1869)</w:t>
      </w:r>
      <w:bookmarkEnd w:id="3"/>
    </w:p>
    <w:p w14:paraId="4FA64E1C" w14:textId="12BFB42D" w:rsidR="00C2386B" w:rsidRPr="00C2386B" w:rsidRDefault="00C2386B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0F613E">
        <w:rPr>
          <w:rFonts w:asciiTheme="minorHAnsi" w:hAnsiTheme="minorHAnsi" w:cstheme="minorHAnsi"/>
        </w:rPr>
        <w:t xml:space="preserve">Statutu Uniwersytetu Rolniczego im. Hugona Kołłątaja </w:t>
      </w:r>
      <w:r>
        <w:rPr>
          <w:rFonts w:asciiTheme="minorHAnsi" w:hAnsiTheme="minorHAnsi" w:cstheme="minorHAnsi"/>
        </w:rPr>
        <w:t>w Krakowie</w:t>
      </w:r>
      <w:r w:rsidRPr="000F613E">
        <w:rPr>
          <w:rFonts w:asciiTheme="minorHAnsi" w:hAnsiTheme="minorHAnsi" w:cstheme="minorHAnsi"/>
        </w:rPr>
        <w:t xml:space="preserve"> z dnia 28 czerwca 2021 roku (tekst jednolity z dnia </w:t>
      </w:r>
      <w:r w:rsidR="00234B54">
        <w:rPr>
          <w:rFonts w:asciiTheme="minorHAnsi" w:hAnsiTheme="minorHAnsi" w:cstheme="minorHAnsi"/>
        </w:rPr>
        <w:t>20</w:t>
      </w:r>
      <w:r w:rsidRPr="000F613E">
        <w:rPr>
          <w:rFonts w:asciiTheme="minorHAnsi" w:hAnsiTheme="minorHAnsi" w:cstheme="minorHAnsi"/>
        </w:rPr>
        <w:t xml:space="preserve"> grudnia 202</w:t>
      </w:r>
      <w:r w:rsidR="00234B54">
        <w:rPr>
          <w:rFonts w:asciiTheme="minorHAnsi" w:hAnsiTheme="minorHAnsi" w:cstheme="minorHAnsi"/>
        </w:rPr>
        <w:t>3</w:t>
      </w:r>
      <w:r w:rsidRPr="000F613E">
        <w:rPr>
          <w:rFonts w:asciiTheme="minorHAnsi" w:hAnsiTheme="minorHAnsi" w:cstheme="minorHAnsi"/>
        </w:rPr>
        <w:t xml:space="preserve"> roku), </w:t>
      </w:r>
    </w:p>
    <w:p w14:paraId="4E51B1EF" w14:textId="3A0F6801" w:rsidR="00747334" w:rsidRPr="006D4718" w:rsidRDefault="00747334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Uchwała nr 30/2023 Senatu </w:t>
      </w:r>
      <w:r w:rsidRPr="006D4718">
        <w:rPr>
          <w:rFonts w:asciiTheme="minorHAnsi" w:hAnsiTheme="minorHAnsi" w:cstheme="minorHAnsi"/>
        </w:rPr>
        <w:t xml:space="preserve">Uniwersytetu Rolniczego im. Hugona Kołłątaja w Krakowie z dnia 26 kwietnia 2023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uchwalenia Regulaminu studiów. Załącznik do Uchwały Regulamin studiów</w:t>
      </w:r>
    </w:p>
    <w:p w14:paraId="2F240740" w14:textId="77777777" w:rsidR="00747334" w:rsidRPr="006D4718" w:rsidRDefault="00747334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168/2021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27 października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Polityki Jakości Kształcenia oraz Uczelnianego Systemu Zapewnienia Jakości Kształcenia</w:t>
      </w:r>
    </w:p>
    <w:p w14:paraId="1436EB88" w14:textId="77777777" w:rsidR="00747334" w:rsidRPr="006D4718" w:rsidRDefault="00747334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170/2021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9 listopada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procedur ogólnych dotyczących postępowania z dokumentami Uczelnianego Systemu Zapewnienia Jakości Kształcenia (USZJK)</w:t>
      </w:r>
    </w:p>
    <w:bookmarkEnd w:id="2"/>
    <w:p w14:paraId="7C5C9FCC" w14:textId="5309CD10" w:rsidR="00146DF5" w:rsidRPr="00747334" w:rsidRDefault="00747334" w:rsidP="00747334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FC2692">
        <w:rPr>
          <w:rFonts w:asciiTheme="minorHAnsi" w:hAnsiTheme="minorHAnsi" w:cstheme="minorHAnsi"/>
        </w:rPr>
        <w:t xml:space="preserve">Zarządzenie Nr 15/2019 Rektora Uniwersytetu Rolniczego im. Hugona Kołłątaja w Krakowie z dnia 10 kwietnia 2019 r. </w:t>
      </w:r>
      <w:proofErr w:type="spellStart"/>
      <w:r>
        <w:rPr>
          <w:rFonts w:asciiTheme="minorHAnsi" w:hAnsiTheme="minorHAnsi" w:cstheme="minorHAnsi"/>
        </w:rPr>
        <w:t>ws</w:t>
      </w:r>
      <w:proofErr w:type="spellEnd"/>
      <w:r>
        <w:rPr>
          <w:rFonts w:asciiTheme="minorHAnsi" w:hAnsiTheme="minorHAnsi" w:cstheme="minorHAnsi"/>
        </w:rPr>
        <w:t>.</w:t>
      </w:r>
      <w:r w:rsidRPr="00FC2692">
        <w:rPr>
          <w:rFonts w:asciiTheme="minorHAnsi" w:hAnsiTheme="minorHAnsi" w:cstheme="minorHAnsi"/>
        </w:rPr>
        <w:t xml:space="preserve"> procedur składania, sprawdzania i archiwizowania prac dyplomowych i doktoranckich studentów i doktorantów UR wraz z nowelizacjami ZR 33/2019 i </w:t>
      </w:r>
      <w:r w:rsidR="00687F9C">
        <w:rPr>
          <w:rFonts w:asciiTheme="minorHAnsi" w:hAnsiTheme="minorHAnsi" w:cstheme="minorHAnsi"/>
        </w:rPr>
        <w:t xml:space="preserve">ZR </w:t>
      </w:r>
      <w:r w:rsidRPr="00FC2692">
        <w:rPr>
          <w:rFonts w:asciiTheme="minorHAnsi" w:hAnsiTheme="minorHAnsi" w:cstheme="minorHAnsi"/>
        </w:rPr>
        <w:t>216/2020</w:t>
      </w:r>
      <w:r w:rsidR="00146DF5" w:rsidRPr="007319B7">
        <w:rPr>
          <w:rFonts w:asciiTheme="minorHAnsi" w:hAnsiTheme="minorHAnsi" w:cstheme="minorHAnsi"/>
        </w:rPr>
        <w:t xml:space="preserve"> </w:t>
      </w:r>
    </w:p>
    <w:p w14:paraId="086B46EE" w14:textId="77777777" w:rsidR="00146DF5" w:rsidRPr="007319B7" w:rsidRDefault="00146DF5" w:rsidP="0074733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68CC8A5" w14:textId="77777777" w:rsidR="00274074" w:rsidRPr="007319B7" w:rsidRDefault="00274074" w:rsidP="0074733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  <w:r w:rsidRPr="007319B7">
        <w:rPr>
          <w:rFonts w:asciiTheme="minorHAnsi" w:hAnsiTheme="minorHAnsi" w:cstheme="minorHAnsi"/>
          <w:b/>
          <w:color w:val="000000" w:themeColor="text1"/>
        </w:rPr>
        <w:t>ROZDZIAŁ 2: Cel i zakres procedury</w:t>
      </w:r>
    </w:p>
    <w:p w14:paraId="31FA0D8D" w14:textId="77777777" w:rsidR="00274074" w:rsidRPr="007319B7" w:rsidRDefault="00274074" w:rsidP="0074733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60E6A91F" w14:textId="77777777" w:rsidR="00274074" w:rsidRPr="007319B7" w:rsidRDefault="00274074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4</w:t>
      </w:r>
    </w:p>
    <w:p w14:paraId="0BF2EE5F" w14:textId="03F9DDF4" w:rsidR="00DC3B8B" w:rsidRPr="007319B7" w:rsidRDefault="00186EB2" w:rsidP="007473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Celem procedury jest określenie </w:t>
      </w:r>
      <w:r w:rsidR="00583222" w:rsidRPr="007319B7">
        <w:rPr>
          <w:rFonts w:asciiTheme="minorHAnsi" w:hAnsiTheme="minorHAnsi" w:cstheme="minorHAnsi"/>
        </w:rPr>
        <w:t xml:space="preserve">sposobu zgłaszania, odbywania i zaliczania praktyki programowej przez studentów </w:t>
      </w:r>
      <w:r w:rsidR="00E37F5A" w:rsidRPr="007319B7">
        <w:rPr>
          <w:rFonts w:asciiTheme="minorHAnsi" w:hAnsiTheme="minorHAnsi" w:cstheme="minorHAnsi"/>
        </w:rPr>
        <w:t>kierunków prowadzonych na WBiO w formie stacjonarnej i niestacjonarnej.</w:t>
      </w:r>
    </w:p>
    <w:p w14:paraId="27BA567B" w14:textId="77777777" w:rsidR="00274074" w:rsidRPr="007319B7" w:rsidRDefault="00274074" w:rsidP="007473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32947F8E" w14:textId="77777777" w:rsidR="00274074" w:rsidRPr="007319B7" w:rsidRDefault="00274074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5</w:t>
      </w:r>
    </w:p>
    <w:p w14:paraId="33CAF380" w14:textId="5779FCB9" w:rsidR="00674AEC" w:rsidRPr="007319B7" w:rsidRDefault="00FA3A14" w:rsidP="0074733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  <w:szCs w:val="24"/>
        </w:rPr>
        <w:t xml:space="preserve">Praktyka programowa obejmuje </w:t>
      </w:r>
      <w:r w:rsidR="00E37F5A" w:rsidRPr="007319B7">
        <w:rPr>
          <w:rFonts w:asciiTheme="minorHAnsi" w:hAnsiTheme="minorHAnsi" w:cstheme="minorHAnsi"/>
          <w:szCs w:val="24"/>
        </w:rPr>
        <w:t>na</w:t>
      </w:r>
      <w:r w:rsidR="00E37F5A" w:rsidRPr="007319B7">
        <w:rPr>
          <w:rFonts w:asciiTheme="minorHAnsi" w:hAnsiTheme="minorHAnsi" w:cstheme="minorHAnsi"/>
        </w:rPr>
        <w:t xml:space="preserve"> studiach I stopnia praktyk</w:t>
      </w:r>
      <w:r w:rsidR="00846BBA" w:rsidRPr="007319B7">
        <w:rPr>
          <w:rFonts w:asciiTheme="minorHAnsi" w:hAnsiTheme="minorHAnsi" w:cstheme="minorHAnsi"/>
        </w:rPr>
        <w:t>ę</w:t>
      </w:r>
      <w:r w:rsidR="00E37F5A" w:rsidRPr="007319B7">
        <w:rPr>
          <w:rFonts w:asciiTheme="minorHAnsi" w:hAnsiTheme="minorHAnsi" w:cstheme="minorHAnsi"/>
        </w:rPr>
        <w:t xml:space="preserve"> zawodow</w:t>
      </w:r>
      <w:r w:rsidR="00846BBA" w:rsidRPr="007319B7">
        <w:rPr>
          <w:rFonts w:asciiTheme="minorHAnsi" w:hAnsiTheme="minorHAnsi" w:cstheme="minorHAnsi"/>
        </w:rPr>
        <w:t>ą a na studiach II stopnia praktykę dyplomową.</w:t>
      </w:r>
    </w:p>
    <w:p w14:paraId="0BEC4BE5" w14:textId="77777777" w:rsidR="00274074" w:rsidRPr="007319B7" w:rsidRDefault="00274074" w:rsidP="007473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99517DA" w14:textId="77777777" w:rsidR="00941231" w:rsidRPr="007319B7" w:rsidRDefault="00941231" w:rsidP="0074733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0328543B" w14:textId="452939A4" w:rsidR="00274074" w:rsidRPr="007319B7" w:rsidRDefault="00274074" w:rsidP="0074733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7319B7">
        <w:rPr>
          <w:rFonts w:asciiTheme="minorHAnsi" w:hAnsiTheme="minorHAnsi" w:cstheme="minorHAnsi"/>
          <w:b/>
          <w:color w:val="000000" w:themeColor="text1"/>
        </w:rPr>
        <w:t>CZĘŚĆ II – POSTANOWIENIA SZCZEGÓŁOWE</w:t>
      </w:r>
    </w:p>
    <w:p w14:paraId="75901C50" w14:textId="77777777" w:rsidR="0073109C" w:rsidRPr="007319B7" w:rsidRDefault="0073109C" w:rsidP="0074733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0C556FA" w14:textId="1F1EA441" w:rsidR="00274074" w:rsidRPr="007319B7" w:rsidRDefault="00274074" w:rsidP="0074733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7319B7">
        <w:rPr>
          <w:rFonts w:asciiTheme="minorHAnsi" w:hAnsiTheme="minorHAnsi" w:cstheme="minorHAnsi"/>
          <w:b/>
          <w:color w:val="000000" w:themeColor="text1"/>
        </w:rPr>
        <w:t>ROZDZIAŁ 1: Uprawnienia i odpowiedzialność</w:t>
      </w:r>
    </w:p>
    <w:p w14:paraId="7DA679C0" w14:textId="77777777" w:rsidR="00274074" w:rsidRPr="007319B7" w:rsidRDefault="00274074" w:rsidP="00747334">
      <w:pPr>
        <w:widowControl w:val="0"/>
        <w:tabs>
          <w:tab w:val="left" w:pos="993"/>
        </w:tabs>
        <w:suppressAutoHyphens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699BF25" w14:textId="77777777" w:rsidR="00274074" w:rsidRPr="007319B7" w:rsidRDefault="00274074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6</w:t>
      </w:r>
    </w:p>
    <w:p w14:paraId="0346ED26" w14:textId="3DE69AB7" w:rsidR="00274074" w:rsidRPr="007319B7" w:rsidRDefault="00274074" w:rsidP="00747334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jc w:val="both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  <w:szCs w:val="24"/>
        </w:rPr>
        <w:t>Osob</w:t>
      </w:r>
      <w:r w:rsidR="00914AFB" w:rsidRPr="007319B7">
        <w:rPr>
          <w:rFonts w:asciiTheme="minorHAnsi" w:hAnsiTheme="minorHAnsi" w:cstheme="minorHAnsi"/>
          <w:szCs w:val="24"/>
        </w:rPr>
        <w:t>ą</w:t>
      </w:r>
      <w:r w:rsidRPr="007319B7">
        <w:rPr>
          <w:rFonts w:asciiTheme="minorHAnsi" w:hAnsiTheme="minorHAnsi" w:cstheme="minorHAnsi"/>
          <w:szCs w:val="24"/>
        </w:rPr>
        <w:t xml:space="preserve"> odpowiedzialn</w:t>
      </w:r>
      <w:r w:rsidR="00914AFB" w:rsidRPr="007319B7">
        <w:rPr>
          <w:rFonts w:asciiTheme="minorHAnsi" w:hAnsiTheme="minorHAnsi" w:cstheme="minorHAnsi"/>
          <w:szCs w:val="24"/>
        </w:rPr>
        <w:t>ą</w:t>
      </w:r>
      <w:r w:rsidRPr="007319B7">
        <w:rPr>
          <w:rFonts w:asciiTheme="minorHAnsi" w:hAnsiTheme="minorHAnsi" w:cstheme="minorHAnsi"/>
          <w:szCs w:val="24"/>
        </w:rPr>
        <w:t xml:space="preserve"> za prawidłową realizację procesu kształcenia </w:t>
      </w:r>
      <w:r w:rsidR="00FD0971" w:rsidRPr="007319B7">
        <w:rPr>
          <w:rFonts w:asciiTheme="minorHAnsi" w:hAnsiTheme="minorHAnsi" w:cstheme="minorHAnsi"/>
          <w:szCs w:val="24"/>
        </w:rPr>
        <w:t>na</w:t>
      </w:r>
      <w:r w:rsidR="00914AFB" w:rsidRPr="007319B7">
        <w:rPr>
          <w:rFonts w:asciiTheme="minorHAnsi" w:hAnsiTheme="minorHAnsi" w:cstheme="minorHAnsi"/>
          <w:szCs w:val="24"/>
        </w:rPr>
        <w:t xml:space="preserve"> Wydziale jest</w:t>
      </w:r>
      <w:r w:rsidR="00DC3B8B" w:rsidRPr="007319B7">
        <w:rPr>
          <w:rFonts w:asciiTheme="minorHAnsi" w:hAnsiTheme="minorHAnsi" w:cstheme="minorHAnsi"/>
          <w:szCs w:val="24"/>
        </w:rPr>
        <w:t xml:space="preserve"> </w:t>
      </w:r>
      <w:r w:rsidR="00914AFB" w:rsidRPr="007319B7">
        <w:rPr>
          <w:rFonts w:asciiTheme="minorHAnsi" w:hAnsiTheme="minorHAnsi" w:cstheme="minorHAnsi"/>
          <w:szCs w:val="24"/>
        </w:rPr>
        <w:t>Dziekan</w:t>
      </w:r>
      <w:r w:rsidR="00C32CD8" w:rsidRPr="007319B7">
        <w:rPr>
          <w:rFonts w:asciiTheme="minorHAnsi" w:hAnsiTheme="minorHAnsi" w:cstheme="minorHAnsi"/>
          <w:szCs w:val="24"/>
        </w:rPr>
        <w:t xml:space="preserve"> </w:t>
      </w:r>
      <w:r w:rsidR="00C32CD8" w:rsidRPr="007319B7">
        <w:rPr>
          <w:rFonts w:asciiTheme="minorHAnsi" w:hAnsiTheme="minorHAnsi" w:cstheme="minorHAnsi"/>
          <w:szCs w:val="24"/>
        </w:rPr>
        <w:lastRenderedPageBreak/>
        <w:t>WBiO</w:t>
      </w:r>
      <w:r w:rsidR="00DC3B8B" w:rsidRPr="007319B7">
        <w:rPr>
          <w:rFonts w:asciiTheme="minorHAnsi" w:hAnsiTheme="minorHAnsi" w:cstheme="minorHAnsi"/>
          <w:szCs w:val="24"/>
        </w:rPr>
        <w:t>.</w:t>
      </w:r>
    </w:p>
    <w:p w14:paraId="53048446" w14:textId="6CF2D9F8" w:rsidR="00D578E7" w:rsidRPr="007319B7" w:rsidRDefault="00D578E7" w:rsidP="00747334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contextualSpacing w:val="0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Osobą odpowiedzialną za koordynację praktyk </w:t>
      </w:r>
      <w:r w:rsidR="00C32CD8" w:rsidRPr="007319B7">
        <w:rPr>
          <w:rFonts w:asciiTheme="minorHAnsi" w:hAnsiTheme="minorHAnsi" w:cstheme="minorHAnsi"/>
        </w:rPr>
        <w:t xml:space="preserve">programowych </w:t>
      </w:r>
      <w:r w:rsidRPr="007319B7">
        <w:rPr>
          <w:rFonts w:asciiTheme="minorHAnsi" w:hAnsiTheme="minorHAnsi" w:cstheme="minorHAnsi"/>
        </w:rPr>
        <w:t xml:space="preserve">na </w:t>
      </w:r>
      <w:r w:rsidR="00C32CD8" w:rsidRPr="007319B7">
        <w:rPr>
          <w:rFonts w:asciiTheme="minorHAnsi" w:hAnsiTheme="minorHAnsi" w:cstheme="minorHAnsi"/>
        </w:rPr>
        <w:t xml:space="preserve">danym kierunku </w:t>
      </w:r>
      <w:r w:rsidRPr="007319B7">
        <w:rPr>
          <w:rFonts w:asciiTheme="minorHAnsi" w:hAnsiTheme="minorHAnsi" w:cstheme="minorHAnsi"/>
        </w:rPr>
        <w:t>jest Pełnomocnik Dziekana ds. praktyk.</w:t>
      </w:r>
    </w:p>
    <w:p w14:paraId="6F53577B" w14:textId="03F7BF72" w:rsidR="00274074" w:rsidRPr="007319B7" w:rsidRDefault="00A50272" w:rsidP="00747334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contextualSpacing w:val="0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Pełnomocnik Dziekana ds. praktyk i o</w:t>
      </w:r>
      <w:r w:rsidR="00DC3B8B" w:rsidRPr="007319B7">
        <w:rPr>
          <w:rFonts w:asciiTheme="minorHAnsi" w:hAnsiTheme="minorHAnsi" w:cstheme="minorHAnsi"/>
        </w:rPr>
        <w:t>piekun prac</w:t>
      </w:r>
      <w:r w:rsidR="00B53C01" w:rsidRPr="007319B7">
        <w:rPr>
          <w:rFonts w:asciiTheme="minorHAnsi" w:hAnsiTheme="minorHAnsi" w:cstheme="minorHAnsi"/>
        </w:rPr>
        <w:t>y</w:t>
      </w:r>
      <w:r w:rsidR="00DC3B8B" w:rsidRPr="007319B7">
        <w:rPr>
          <w:rFonts w:asciiTheme="minorHAnsi" w:hAnsiTheme="minorHAnsi" w:cstheme="minorHAnsi"/>
        </w:rPr>
        <w:t xml:space="preserve"> </w:t>
      </w:r>
      <w:r w:rsidR="00846BBA" w:rsidRPr="007319B7">
        <w:rPr>
          <w:rFonts w:asciiTheme="minorHAnsi" w:hAnsiTheme="minorHAnsi" w:cstheme="minorHAnsi"/>
        </w:rPr>
        <w:t>magisterskiej</w:t>
      </w:r>
      <w:r w:rsidR="00483D11" w:rsidRPr="007319B7">
        <w:rPr>
          <w:rFonts w:asciiTheme="minorHAnsi" w:hAnsiTheme="minorHAnsi" w:cstheme="minorHAnsi"/>
        </w:rPr>
        <w:t xml:space="preserve"> </w:t>
      </w:r>
      <w:r w:rsidR="00846BBA" w:rsidRPr="007319B7">
        <w:rPr>
          <w:rFonts w:asciiTheme="minorHAnsi" w:hAnsiTheme="minorHAnsi" w:cstheme="minorHAnsi"/>
        </w:rPr>
        <w:t>są</w:t>
      </w:r>
      <w:r w:rsidR="00274074" w:rsidRPr="007319B7">
        <w:rPr>
          <w:rFonts w:asciiTheme="minorHAnsi" w:hAnsiTheme="minorHAnsi" w:cstheme="minorHAnsi"/>
        </w:rPr>
        <w:t xml:space="preserve"> odpowiedzialn</w:t>
      </w:r>
      <w:r w:rsidR="00846BBA" w:rsidRPr="007319B7">
        <w:rPr>
          <w:rFonts w:asciiTheme="minorHAnsi" w:hAnsiTheme="minorHAnsi" w:cstheme="minorHAnsi"/>
        </w:rPr>
        <w:t>i</w:t>
      </w:r>
      <w:r w:rsidR="00274074" w:rsidRPr="007319B7">
        <w:rPr>
          <w:rFonts w:asciiTheme="minorHAnsi" w:hAnsiTheme="minorHAnsi" w:cstheme="minorHAnsi"/>
        </w:rPr>
        <w:t xml:space="preserve"> za </w:t>
      </w:r>
      <w:r w:rsidR="00846BBA" w:rsidRPr="007319B7">
        <w:rPr>
          <w:rFonts w:asciiTheme="minorHAnsi" w:hAnsiTheme="minorHAnsi" w:cstheme="minorHAnsi"/>
        </w:rPr>
        <w:t>prawidłową realizację</w:t>
      </w:r>
      <w:r w:rsidR="00DC3B8B" w:rsidRPr="007319B7">
        <w:rPr>
          <w:rFonts w:asciiTheme="minorHAnsi" w:hAnsiTheme="minorHAnsi" w:cstheme="minorHAnsi"/>
        </w:rPr>
        <w:t xml:space="preserve"> praktyki programowej przez studentów </w:t>
      </w:r>
      <w:r w:rsidR="0039416F" w:rsidRPr="007319B7">
        <w:rPr>
          <w:rFonts w:asciiTheme="minorHAnsi" w:hAnsiTheme="minorHAnsi" w:cstheme="minorHAnsi"/>
        </w:rPr>
        <w:t>WBiO</w:t>
      </w:r>
      <w:r w:rsidR="00274074" w:rsidRPr="007319B7">
        <w:rPr>
          <w:rFonts w:asciiTheme="minorHAnsi" w:hAnsiTheme="minorHAnsi" w:cstheme="minorHAnsi"/>
        </w:rPr>
        <w:t>.</w:t>
      </w:r>
    </w:p>
    <w:p w14:paraId="6B5009A9" w14:textId="2C9ECC7F" w:rsidR="00274074" w:rsidRPr="007319B7" w:rsidRDefault="00274074" w:rsidP="00747334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jc w:val="both"/>
        <w:rPr>
          <w:rFonts w:asciiTheme="minorHAnsi" w:hAnsiTheme="minorHAnsi" w:cstheme="minorHAnsi"/>
          <w:b/>
          <w:szCs w:val="24"/>
        </w:rPr>
      </w:pPr>
      <w:r w:rsidRPr="007319B7">
        <w:rPr>
          <w:rFonts w:asciiTheme="minorHAnsi" w:hAnsiTheme="minorHAnsi" w:cstheme="minorHAnsi"/>
          <w:bCs/>
          <w:szCs w:val="24"/>
        </w:rPr>
        <w:t>Nadzór</w:t>
      </w:r>
      <w:r w:rsidRPr="007319B7">
        <w:rPr>
          <w:rFonts w:asciiTheme="minorHAnsi" w:hAnsiTheme="minorHAnsi" w:cstheme="minorHAnsi"/>
          <w:szCs w:val="24"/>
        </w:rPr>
        <w:t xml:space="preserve"> nad przestrzeganiem niniejszej procedury sprawuje, w imieniu </w:t>
      </w:r>
      <w:r w:rsidR="00914AFB" w:rsidRPr="007319B7">
        <w:rPr>
          <w:rFonts w:asciiTheme="minorHAnsi" w:hAnsiTheme="minorHAnsi" w:cstheme="minorHAnsi"/>
          <w:szCs w:val="24"/>
        </w:rPr>
        <w:t>Dziekana</w:t>
      </w:r>
      <w:r w:rsidRPr="007319B7">
        <w:rPr>
          <w:rFonts w:asciiTheme="minorHAnsi" w:hAnsiTheme="minorHAnsi" w:cstheme="minorHAnsi"/>
          <w:szCs w:val="24"/>
        </w:rPr>
        <w:t>, Pro</w:t>
      </w:r>
      <w:r w:rsidR="00914AFB" w:rsidRPr="007319B7">
        <w:rPr>
          <w:rFonts w:asciiTheme="minorHAnsi" w:hAnsiTheme="minorHAnsi" w:cstheme="minorHAnsi"/>
          <w:szCs w:val="24"/>
        </w:rPr>
        <w:t>dziekan</w:t>
      </w:r>
      <w:r w:rsidR="00D578E7" w:rsidRPr="007319B7">
        <w:rPr>
          <w:rFonts w:asciiTheme="minorHAnsi" w:hAnsiTheme="minorHAnsi" w:cstheme="minorHAnsi"/>
          <w:szCs w:val="24"/>
        </w:rPr>
        <w:t xml:space="preserve"> </w:t>
      </w:r>
      <w:r w:rsidR="00D578E7" w:rsidRPr="007319B7">
        <w:rPr>
          <w:rFonts w:asciiTheme="minorHAnsi" w:hAnsiTheme="minorHAnsi" w:cstheme="minorHAnsi"/>
        </w:rPr>
        <w:t xml:space="preserve">ds. </w:t>
      </w:r>
      <w:r w:rsidR="00A202EB">
        <w:rPr>
          <w:rFonts w:asciiTheme="minorHAnsi" w:hAnsiTheme="minorHAnsi" w:cstheme="minorHAnsi"/>
        </w:rPr>
        <w:t>d</w:t>
      </w:r>
      <w:r w:rsidR="00D578E7" w:rsidRPr="007319B7">
        <w:rPr>
          <w:rFonts w:asciiTheme="minorHAnsi" w:hAnsiTheme="minorHAnsi" w:cstheme="minorHAnsi"/>
        </w:rPr>
        <w:t xml:space="preserve">ydaktycznych i </w:t>
      </w:r>
      <w:r w:rsidR="00A202EB">
        <w:rPr>
          <w:rFonts w:asciiTheme="minorHAnsi" w:hAnsiTheme="minorHAnsi" w:cstheme="minorHAnsi"/>
        </w:rPr>
        <w:t>s</w:t>
      </w:r>
      <w:r w:rsidR="00D578E7" w:rsidRPr="007319B7">
        <w:rPr>
          <w:rFonts w:asciiTheme="minorHAnsi" w:hAnsiTheme="minorHAnsi" w:cstheme="minorHAnsi"/>
        </w:rPr>
        <w:t>tudenckich.</w:t>
      </w:r>
    </w:p>
    <w:p w14:paraId="6A63D007" w14:textId="77777777" w:rsidR="00747334" w:rsidRDefault="00747334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6ADB45F" w14:textId="058C173A" w:rsidR="00274074" w:rsidRPr="007319B7" w:rsidRDefault="00274074" w:rsidP="0074733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9B7">
        <w:rPr>
          <w:rFonts w:asciiTheme="minorHAnsi" w:hAnsiTheme="minorHAnsi" w:cstheme="minorHAnsi"/>
          <w:b/>
        </w:rPr>
        <w:t xml:space="preserve">ROZDZIAŁ 2: </w:t>
      </w:r>
      <w:r w:rsidRPr="007319B7">
        <w:rPr>
          <w:rFonts w:asciiTheme="minorHAnsi" w:hAnsiTheme="minorHAnsi" w:cstheme="minorHAnsi"/>
          <w:b/>
          <w:bCs/>
        </w:rPr>
        <w:t xml:space="preserve">Zasady oraz tryb postępowania przy </w:t>
      </w:r>
      <w:r w:rsidR="00E82202" w:rsidRPr="007319B7">
        <w:rPr>
          <w:rFonts w:asciiTheme="minorHAnsi" w:hAnsiTheme="minorHAnsi" w:cstheme="minorHAnsi"/>
          <w:b/>
          <w:bCs/>
        </w:rPr>
        <w:t xml:space="preserve">organizowaniu, odbywaniu i zaliczaniu praktyk </w:t>
      </w:r>
      <w:r w:rsidR="002F2DF7" w:rsidRPr="007319B7">
        <w:rPr>
          <w:rFonts w:asciiTheme="minorHAnsi" w:hAnsiTheme="minorHAnsi" w:cstheme="minorHAnsi"/>
          <w:b/>
          <w:bCs/>
        </w:rPr>
        <w:t>programowych</w:t>
      </w:r>
    </w:p>
    <w:p w14:paraId="40ED79AD" w14:textId="77777777" w:rsidR="00274074" w:rsidRPr="007319B7" w:rsidRDefault="00274074" w:rsidP="00747334">
      <w:pPr>
        <w:pStyle w:val="Akapitzlist"/>
        <w:spacing w:after="0"/>
        <w:ind w:left="0"/>
        <w:contextualSpacing w:val="0"/>
        <w:jc w:val="center"/>
        <w:rPr>
          <w:rFonts w:asciiTheme="minorHAnsi" w:hAnsiTheme="minorHAnsi" w:cstheme="minorHAnsi"/>
          <w:szCs w:val="24"/>
        </w:rPr>
      </w:pPr>
    </w:p>
    <w:p w14:paraId="7161C187" w14:textId="77777777" w:rsidR="00274074" w:rsidRPr="007319B7" w:rsidRDefault="00274074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7</w:t>
      </w:r>
    </w:p>
    <w:p w14:paraId="4E4A5685" w14:textId="77777777" w:rsidR="0039416F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Na studiach I stopnia student </w:t>
      </w:r>
      <w:r w:rsidR="0039416F" w:rsidRPr="007319B7">
        <w:rPr>
          <w:rFonts w:asciiTheme="minorHAnsi" w:hAnsiTheme="minorHAnsi" w:cstheme="minorHAnsi"/>
        </w:rPr>
        <w:t>kierunk</w:t>
      </w:r>
      <w:r w:rsidR="00D578E7" w:rsidRPr="007319B7">
        <w:rPr>
          <w:rFonts w:asciiTheme="minorHAnsi" w:hAnsiTheme="minorHAnsi" w:cstheme="minorHAnsi"/>
        </w:rPr>
        <w:t>u</w:t>
      </w:r>
      <w:r w:rsidR="0039416F" w:rsidRPr="007319B7">
        <w:rPr>
          <w:rFonts w:asciiTheme="minorHAnsi" w:hAnsiTheme="minorHAnsi" w:cstheme="minorHAnsi"/>
        </w:rPr>
        <w:t>:</w:t>
      </w:r>
      <w:r w:rsidR="00DC3B8B" w:rsidRPr="007319B7">
        <w:rPr>
          <w:rFonts w:asciiTheme="minorHAnsi" w:hAnsiTheme="minorHAnsi" w:cstheme="minorHAnsi"/>
        </w:rPr>
        <w:t xml:space="preserve"> </w:t>
      </w:r>
    </w:p>
    <w:p w14:paraId="14E61D89" w14:textId="47178206" w:rsidR="0039416F" w:rsidRPr="007319B7" w:rsidRDefault="00483D11" w:rsidP="00747334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Theme="minorHAnsi" w:hAnsiTheme="minorHAnsi" w:cstheme="minorHAnsi"/>
        </w:rPr>
      </w:pPr>
      <w:proofErr w:type="spellStart"/>
      <w:r w:rsidRPr="007319B7">
        <w:rPr>
          <w:rFonts w:asciiTheme="minorHAnsi" w:hAnsiTheme="minorHAnsi" w:cstheme="minorHAnsi"/>
          <w:i/>
        </w:rPr>
        <w:t>b</w:t>
      </w:r>
      <w:r w:rsidR="0039416F" w:rsidRPr="007319B7">
        <w:rPr>
          <w:rFonts w:asciiTheme="minorHAnsi" w:hAnsiTheme="minorHAnsi" w:cstheme="minorHAnsi"/>
          <w:i/>
        </w:rPr>
        <w:t>ioinformatyka</w:t>
      </w:r>
      <w:proofErr w:type="spellEnd"/>
      <w:r w:rsidR="0039416F" w:rsidRPr="007319B7">
        <w:rPr>
          <w:rFonts w:asciiTheme="minorHAnsi" w:hAnsiTheme="minorHAnsi" w:cstheme="minorHAnsi"/>
          <w:i/>
        </w:rPr>
        <w:t xml:space="preserve"> i analiza danych</w:t>
      </w:r>
      <w:r w:rsidR="0039416F" w:rsidRPr="007319B7">
        <w:rPr>
          <w:rFonts w:asciiTheme="minorHAnsi" w:hAnsiTheme="minorHAnsi" w:cstheme="minorHAnsi"/>
        </w:rPr>
        <w:t xml:space="preserve"> oraz </w:t>
      </w:r>
      <w:r w:rsidRPr="007319B7">
        <w:rPr>
          <w:rFonts w:asciiTheme="minorHAnsi" w:hAnsiTheme="minorHAnsi" w:cstheme="minorHAnsi"/>
          <w:i/>
        </w:rPr>
        <w:t>b</w:t>
      </w:r>
      <w:r w:rsidR="00DC3B8B" w:rsidRPr="007319B7">
        <w:rPr>
          <w:rFonts w:asciiTheme="minorHAnsi" w:hAnsiTheme="minorHAnsi" w:cstheme="minorHAnsi"/>
          <w:i/>
        </w:rPr>
        <w:t>iotechnologia</w:t>
      </w:r>
      <w:r w:rsidR="00DC3B8B" w:rsidRPr="007319B7">
        <w:rPr>
          <w:rFonts w:asciiTheme="minorHAnsi" w:hAnsiTheme="minorHAnsi" w:cstheme="minorHAnsi"/>
        </w:rPr>
        <w:t xml:space="preserve"> </w:t>
      </w:r>
      <w:r w:rsidR="00674AEC" w:rsidRPr="007319B7">
        <w:rPr>
          <w:rFonts w:asciiTheme="minorHAnsi" w:hAnsiTheme="minorHAnsi" w:cstheme="minorHAnsi"/>
        </w:rPr>
        <w:t>odbywa 4 tygodnie praktyki zawodowej w wymiarze</w:t>
      </w:r>
      <w:r w:rsidR="0039416F" w:rsidRPr="007319B7">
        <w:rPr>
          <w:rFonts w:asciiTheme="minorHAnsi" w:hAnsiTheme="minorHAnsi" w:cstheme="minorHAnsi"/>
        </w:rPr>
        <w:t xml:space="preserve"> odpowiednio 50 i</w:t>
      </w:r>
      <w:r w:rsidR="00674AEC" w:rsidRPr="007319B7">
        <w:rPr>
          <w:rFonts w:asciiTheme="minorHAnsi" w:hAnsiTheme="minorHAnsi" w:cstheme="minorHAnsi"/>
        </w:rPr>
        <w:t xml:space="preserve"> 40 godzin </w:t>
      </w:r>
      <w:r w:rsidR="008905ED" w:rsidRPr="007319B7">
        <w:rPr>
          <w:rFonts w:asciiTheme="minorHAnsi" w:hAnsiTheme="minorHAnsi" w:cstheme="minorHAnsi"/>
        </w:rPr>
        <w:t xml:space="preserve">lekcyjnych </w:t>
      </w:r>
      <w:r w:rsidR="00674AEC" w:rsidRPr="007319B7">
        <w:rPr>
          <w:rFonts w:asciiTheme="minorHAnsi" w:hAnsiTheme="minorHAnsi" w:cstheme="minorHAnsi"/>
        </w:rPr>
        <w:t>tygodniowo podczas III roku studiów</w:t>
      </w:r>
      <w:r w:rsidR="00BB6121" w:rsidRPr="007319B7">
        <w:rPr>
          <w:rFonts w:asciiTheme="minorHAnsi" w:hAnsiTheme="minorHAnsi" w:cstheme="minorHAnsi"/>
        </w:rPr>
        <w:t>;</w:t>
      </w:r>
      <w:r w:rsidR="00674AEC" w:rsidRPr="007319B7">
        <w:rPr>
          <w:rFonts w:asciiTheme="minorHAnsi" w:hAnsiTheme="minorHAnsi" w:cstheme="minorHAnsi"/>
        </w:rPr>
        <w:t xml:space="preserve"> </w:t>
      </w:r>
    </w:p>
    <w:p w14:paraId="5B07D5DA" w14:textId="2BB2AE99" w:rsidR="00F32A09" w:rsidRPr="007319B7" w:rsidRDefault="00483D11" w:rsidP="00747334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  <w:i/>
        </w:rPr>
        <w:t>o</w:t>
      </w:r>
      <w:r w:rsidR="00F32A09" w:rsidRPr="007319B7">
        <w:rPr>
          <w:rFonts w:asciiTheme="minorHAnsi" w:hAnsiTheme="minorHAnsi" w:cstheme="minorHAnsi"/>
          <w:i/>
        </w:rPr>
        <w:t>grodnictwo</w:t>
      </w:r>
      <w:r w:rsidR="00F32A09" w:rsidRPr="007319B7">
        <w:rPr>
          <w:rFonts w:asciiTheme="minorHAnsi" w:hAnsiTheme="minorHAnsi" w:cstheme="minorHAnsi"/>
        </w:rPr>
        <w:t xml:space="preserve">, </w:t>
      </w:r>
      <w:r w:rsidRPr="007319B7">
        <w:rPr>
          <w:rFonts w:asciiTheme="minorHAnsi" w:hAnsiTheme="minorHAnsi" w:cstheme="minorHAnsi"/>
          <w:i/>
        </w:rPr>
        <w:t>s</w:t>
      </w:r>
      <w:r w:rsidR="00F32A09" w:rsidRPr="007319B7">
        <w:rPr>
          <w:rFonts w:asciiTheme="minorHAnsi" w:hAnsiTheme="minorHAnsi" w:cstheme="minorHAnsi"/>
          <w:i/>
        </w:rPr>
        <w:t>ztuka ogrodowa</w:t>
      </w:r>
      <w:r w:rsidR="00F32A09" w:rsidRPr="007319B7">
        <w:rPr>
          <w:rFonts w:asciiTheme="minorHAnsi" w:hAnsiTheme="minorHAnsi" w:cstheme="minorHAnsi"/>
        </w:rPr>
        <w:t xml:space="preserve">, </w:t>
      </w:r>
      <w:r w:rsidRPr="007319B7">
        <w:rPr>
          <w:rFonts w:asciiTheme="minorHAnsi" w:hAnsiTheme="minorHAnsi" w:cstheme="minorHAnsi"/>
          <w:i/>
        </w:rPr>
        <w:t>t</w:t>
      </w:r>
      <w:r w:rsidR="00F32A09" w:rsidRPr="007319B7">
        <w:rPr>
          <w:rFonts w:asciiTheme="minorHAnsi" w:hAnsiTheme="minorHAnsi" w:cstheme="minorHAnsi"/>
          <w:i/>
        </w:rPr>
        <w:t>echnologia roślin leczniczych i prozdrowotnych</w:t>
      </w:r>
      <w:r w:rsidR="00F32A09" w:rsidRPr="007319B7">
        <w:rPr>
          <w:rFonts w:asciiTheme="minorHAnsi" w:hAnsiTheme="minorHAnsi" w:cstheme="minorHAnsi"/>
        </w:rPr>
        <w:t xml:space="preserve">, </w:t>
      </w:r>
      <w:r w:rsidR="00DC3B8B" w:rsidRPr="007319B7">
        <w:rPr>
          <w:rFonts w:asciiTheme="minorHAnsi" w:hAnsiTheme="minorHAnsi" w:cstheme="minorHAnsi"/>
        </w:rPr>
        <w:t xml:space="preserve">odbywa łącznie 8 tygodni praktyki zawodowej: 4 tygodnie x 40 godzin </w:t>
      </w:r>
      <w:r w:rsidR="0039416F" w:rsidRPr="007319B7">
        <w:rPr>
          <w:rFonts w:asciiTheme="minorHAnsi" w:hAnsiTheme="minorHAnsi" w:cstheme="minorHAnsi"/>
        </w:rPr>
        <w:t xml:space="preserve">lekcyjnych </w:t>
      </w:r>
      <w:r w:rsidR="00DC3B8B" w:rsidRPr="007319B7">
        <w:rPr>
          <w:rFonts w:asciiTheme="minorHAnsi" w:hAnsiTheme="minorHAnsi" w:cstheme="minorHAnsi"/>
        </w:rPr>
        <w:t xml:space="preserve">tygodniowo podczas II roku (4 tygodnie x 24 godzin </w:t>
      </w:r>
      <w:r w:rsidR="0039416F" w:rsidRPr="007319B7">
        <w:rPr>
          <w:rFonts w:asciiTheme="minorHAnsi" w:hAnsiTheme="minorHAnsi" w:cstheme="minorHAnsi"/>
        </w:rPr>
        <w:t xml:space="preserve">lekcyjnych </w:t>
      </w:r>
      <w:r w:rsidR="00DC3B8B" w:rsidRPr="007319B7">
        <w:rPr>
          <w:rFonts w:asciiTheme="minorHAnsi" w:hAnsiTheme="minorHAnsi" w:cstheme="minorHAnsi"/>
        </w:rPr>
        <w:t xml:space="preserve">– </w:t>
      </w:r>
      <w:r w:rsidR="00846BBA" w:rsidRPr="007319B7">
        <w:rPr>
          <w:rFonts w:asciiTheme="minorHAnsi" w:hAnsiTheme="minorHAnsi" w:cstheme="minorHAnsi"/>
        </w:rPr>
        <w:t>studia</w:t>
      </w:r>
      <w:r w:rsidR="00DC3B8B" w:rsidRPr="007319B7">
        <w:rPr>
          <w:rFonts w:asciiTheme="minorHAnsi" w:hAnsiTheme="minorHAnsi" w:cstheme="minorHAnsi"/>
        </w:rPr>
        <w:t xml:space="preserve"> niestacjonarn</w:t>
      </w:r>
      <w:r w:rsidR="00846BBA" w:rsidRPr="007319B7">
        <w:rPr>
          <w:rFonts w:asciiTheme="minorHAnsi" w:hAnsiTheme="minorHAnsi" w:cstheme="minorHAnsi"/>
        </w:rPr>
        <w:t>e</w:t>
      </w:r>
      <w:r w:rsidR="00DC3B8B" w:rsidRPr="007319B7">
        <w:rPr>
          <w:rFonts w:asciiTheme="minorHAnsi" w:hAnsiTheme="minorHAnsi" w:cstheme="minorHAnsi"/>
        </w:rPr>
        <w:t xml:space="preserve">) i 4 tygodnie x 40 godzin </w:t>
      </w:r>
      <w:r w:rsidR="0039416F" w:rsidRPr="007319B7">
        <w:rPr>
          <w:rFonts w:asciiTheme="minorHAnsi" w:hAnsiTheme="minorHAnsi" w:cstheme="minorHAnsi"/>
        </w:rPr>
        <w:t xml:space="preserve">lekcyjnych </w:t>
      </w:r>
      <w:r w:rsidR="00DC3B8B" w:rsidRPr="007319B7">
        <w:rPr>
          <w:rFonts w:asciiTheme="minorHAnsi" w:hAnsiTheme="minorHAnsi" w:cstheme="minorHAnsi"/>
        </w:rPr>
        <w:t xml:space="preserve">tygodniowo podczas III roku studiów (4 tygodnie x 24 godzin </w:t>
      </w:r>
      <w:r w:rsidR="0039416F" w:rsidRPr="007319B7">
        <w:rPr>
          <w:rFonts w:asciiTheme="minorHAnsi" w:hAnsiTheme="minorHAnsi" w:cstheme="minorHAnsi"/>
        </w:rPr>
        <w:t xml:space="preserve">lekcyjnych </w:t>
      </w:r>
      <w:r w:rsidR="00DC3B8B" w:rsidRPr="007319B7">
        <w:rPr>
          <w:rFonts w:asciiTheme="minorHAnsi" w:hAnsiTheme="minorHAnsi" w:cstheme="minorHAnsi"/>
        </w:rPr>
        <w:t xml:space="preserve">– </w:t>
      </w:r>
      <w:r w:rsidR="00846BBA" w:rsidRPr="007319B7">
        <w:rPr>
          <w:rFonts w:asciiTheme="minorHAnsi" w:hAnsiTheme="minorHAnsi" w:cstheme="minorHAnsi"/>
        </w:rPr>
        <w:t>studia</w:t>
      </w:r>
      <w:r w:rsidR="00DC3B8B" w:rsidRPr="007319B7">
        <w:rPr>
          <w:rFonts w:asciiTheme="minorHAnsi" w:hAnsiTheme="minorHAnsi" w:cstheme="minorHAnsi"/>
        </w:rPr>
        <w:t xml:space="preserve"> niestacjonarn</w:t>
      </w:r>
      <w:r w:rsidR="00846BBA" w:rsidRPr="007319B7">
        <w:rPr>
          <w:rFonts w:asciiTheme="minorHAnsi" w:hAnsiTheme="minorHAnsi" w:cstheme="minorHAnsi"/>
        </w:rPr>
        <w:t>e</w:t>
      </w:r>
      <w:r w:rsidR="00DC3B8B" w:rsidRPr="007319B7">
        <w:rPr>
          <w:rFonts w:asciiTheme="minorHAnsi" w:hAnsiTheme="minorHAnsi" w:cstheme="minorHAnsi"/>
        </w:rPr>
        <w:t>).</w:t>
      </w:r>
    </w:p>
    <w:p w14:paraId="56A3F82A" w14:textId="681ADB81" w:rsidR="00674AEC" w:rsidRPr="007319B7" w:rsidRDefault="00E74C19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N</w:t>
      </w:r>
      <w:r w:rsidR="00674AEC" w:rsidRPr="007319B7">
        <w:rPr>
          <w:rFonts w:asciiTheme="minorHAnsi" w:hAnsiTheme="minorHAnsi" w:cstheme="minorHAnsi"/>
        </w:rPr>
        <w:t xml:space="preserve">a studiach II stopnia </w:t>
      </w:r>
      <w:r w:rsidRPr="007319B7">
        <w:rPr>
          <w:rFonts w:asciiTheme="minorHAnsi" w:hAnsiTheme="minorHAnsi" w:cstheme="minorHAnsi"/>
        </w:rPr>
        <w:t xml:space="preserve">studenci </w:t>
      </w:r>
      <w:r w:rsidR="00F32A09" w:rsidRPr="007319B7">
        <w:rPr>
          <w:rFonts w:asciiTheme="minorHAnsi" w:hAnsiTheme="minorHAnsi" w:cstheme="minorHAnsi"/>
        </w:rPr>
        <w:t xml:space="preserve">wszystkich kierunków </w:t>
      </w:r>
      <w:r w:rsidR="00674AEC" w:rsidRPr="007319B7">
        <w:rPr>
          <w:rFonts w:asciiTheme="minorHAnsi" w:hAnsiTheme="minorHAnsi" w:cstheme="minorHAnsi"/>
        </w:rPr>
        <w:t>odbywa</w:t>
      </w:r>
      <w:r w:rsidR="00DC3B8B" w:rsidRPr="007319B7">
        <w:rPr>
          <w:rFonts w:asciiTheme="minorHAnsi" w:hAnsiTheme="minorHAnsi" w:cstheme="minorHAnsi"/>
        </w:rPr>
        <w:t>ją</w:t>
      </w:r>
      <w:r w:rsidR="00674AEC" w:rsidRPr="007319B7">
        <w:rPr>
          <w:rFonts w:asciiTheme="minorHAnsi" w:hAnsiTheme="minorHAnsi" w:cstheme="minorHAnsi"/>
        </w:rPr>
        <w:t xml:space="preserve"> praktykę dyplomową w wymiarze 160 godzin</w:t>
      </w:r>
      <w:r w:rsidR="0039416F" w:rsidRPr="007319B7">
        <w:rPr>
          <w:rFonts w:asciiTheme="minorHAnsi" w:hAnsiTheme="minorHAnsi" w:cstheme="minorHAnsi"/>
        </w:rPr>
        <w:t xml:space="preserve"> lekcyjnych</w:t>
      </w:r>
      <w:r w:rsidR="00674AEC" w:rsidRPr="007319B7">
        <w:rPr>
          <w:rFonts w:asciiTheme="minorHAnsi" w:hAnsiTheme="minorHAnsi" w:cstheme="minorHAnsi"/>
        </w:rPr>
        <w:t>.</w:t>
      </w:r>
    </w:p>
    <w:p w14:paraId="7C798937" w14:textId="77777777" w:rsidR="00B96087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Na studiach I stopnia student odbywa praktykę pod kierunkiem wyznaczonego pracownika danej jednostki/podmiotu </w:t>
      </w:r>
      <w:r w:rsidR="0039416F" w:rsidRPr="007319B7">
        <w:rPr>
          <w:rFonts w:asciiTheme="minorHAnsi" w:hAnsiTheme="minorHAnsi" w:cstheme="minorHAnsi"/>
        </w:rPr>
        <w:t>otoczenia społeczno-</w:t>
      </w:r>
      <w:r w:rsidRPr="007319B7">
        <w:rPr>
          <w:rFonts w:asciiTheme="minorHAnsi" w:hAnsiTheme="minorHAnsi" w:cstheme="minorHAnsi"/>
        </w:rPr>
        <w:t>gospodarczego, a na studiach II stopnia pod kierunkiem opiekuna pracy magisterskiej.</w:t>
      </w:r>
      <w:bookmarkStart w:id="4" w:name="_GoBack"/>
      <w:bookmarkEnd w:id="4"/>
      <w:r w:rsidRPr="007319B7">
        <w:rPr>
          <w:rFonts w:asciiTheme="minorHAnsi" w:hAnsiTheme="minorHAnsi" w:cstheme="minorHAnsi"/>
        </w:rPr>
        <w:t xml:space="preserve"> Opiekunowie praktyk są odpowiedzialni za organizację przebiegu praktyki w miejscu jej odbywania.</w:t>
      </w:r>
    </w:p>
    <w:p w14:paraId="699FE87A" w14:textId="6494E9AC" w:rsidR="00674AEC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Wszystkie informacje i dokumenty potrzebne do zorganizowania, odbycia i zaliczenia praktyki umieszczone są na stronie internetowej </w:t>
      </w:r>
      <w:r w:rsidR="0039416F" w:rsidRPr="007319B7">
        <w:rPr>
          <w:rFonts w:asciiTheme="minorHAnsi" w:hAnsiTheme="minorHAnsi" w:cstheme="minorHAnsi"/>
        </w:rPr>
        <w:t>WBiO</w:t>
      </w:r>
      <w:r w:rsidR="00D578E7" w:rsidRPr="007319B7">
        <w:rPr>
          <w:rFonts w:asciiTheme="minorHAnsi" w:hAnsiTheme="minorHAnsi" w:cstheme="minorHAnsi"/>
        </w:rPr>
        <w:t xml:space="preserve"> w zakładce</w:t>
      </w:r>
      <w:r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  <w:i/>
        </w:rPr>
        <w:t xml:space="preserve">Praktyki </w:t>
      </w:r>
      <w:r w:rsidR="0073109C" w:rsidRPr="007319B7">
        <w:rPr>
          <w:rFonts w:asciiTheme="minorHAnsi" w:hAnsiTheme="minorHAnsi" w:cstheme="minorHAnsi"/>
          <w:i/>
        </w:rPr>
        <w:t>programowe</w:t>
      </w:r>
    </w:p>
    <w:p w14:paraId="36A692EC" w14:textId="5DD358ED" w:rsidR="007817F2" w:rsidRPr="007319B7" w:rsidRDefault="007817F2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Pełnomocnik Dziekana ds. p</w:t>
      </w:r>
      <w:r w:rsidR="00F32A09" w:rsidRPr="007319B7">
        <w:rPr>
          <w:rFonts w:asciiTheme="minorHAnsi" w:hAnsiTheme="minorHAnsi" w:cstheme="minorHAnsi"/>
        </w:rPr>
        <w:t>raktyk organizuje spotkanie ze studentami</w:t>
      </w:r>
      <w:r w:rsidR="00BB6121" w:rsidRPr="007319B7">
        <w:rPr>
          <w:rFonts w:asciiTheme="minorHAnsi" w:hAnsiTheme="minorHAnsi" w:cstheme="minorHAnsi"/>
        </w:rPr>
        <w:t xml:space="preserve"> studiów I stopnia</w:t>
      </w:r>
      <w:r w:rsidR="00F32A09" w:rsidRPr="007319B7">
        <w:rPr>
          <w:rFonts w:asciiTheme="minorHAnsi" w:hAnsiTheme="minorHAnsi" w:cstheme="minorHAnsi"/>
        </w:rPr>
        <w:t xml:space="preserve">, na którym </w:t>
      </w:r>
      <w:r w:rsidR="003502BA" w:rsidRPr="007319B7">
        <w:rPr>
          <w:rFonts w:asciiTheme="minorHAnsi" w:hAnsiTheme="minorHAnsi" w:cstheme="minorHAnsi"/>
        </w:rPr>
        <w:t xml:space="preserve">studenci </w:t>
      </w:r>
      <w:r w:rsidR="00F32A09" w:rsidRPr="007319B7">
        <w:rPr>
          <w:rFonts w:asciiTheme="minorHAnsi" w:hAnsiTheme="minorHAnsi" w:cstheme="minorHAnsi"/>
        </w:rPr>
        <w:t>są informowani o zasadach i wymagania</w:t>
      </w:r>
      <w:r w:rsidRPr="007319B7">
        <w:rPr>
          <w:rFonts w:asciiTheme="minorHAnsi" w:hAnsiTheme="minorHAnsi" w:cstheme="minorHAnsi"/>
        </w:rPr>
        <w:t>ch dotyczących odbycia praktyki:</w:t>
      </w:r>
    </w:p>
    <w:p w14:paraId="2F5F3237" w14:textId="0256B286" w:rsidR="007817F2" w:rsidRPr="007319B7" w:rsidRDefault="007817F2" w:rsidP="00747334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na początku III roku studiów I stopnia dla</w:t>
      </w:r>
      <w:r w:rsidR="00F32A09" w:rsidRPr="007319B7">
        <w:rPr>
          <w:rFonts w:asciiTheme="minorHAnsi" w:hAnsiTheme="minorHAnsi" w:cstheme="minorHAnsi"/>
        </w:rPr>
        <w:t xml:space="preserve"> kierunk</w:t>
      </w:r>
      <w:r w:rsidRPr="007319B7">
        <w:rPr>
          <w:rFonts w:asciiTheme="minorHAnsi" w:hAnsiTheme="minorHAnsi" w:cstheme="minorHAnsi"/>
        </w:rPr>
        <w:t xml:space="preserve">ów </w:t>
      </w:r>
      <w:proofErr w:type="spellStart"/>
      <w:r w:rsidR="006E5E14" w:rsidRPr="007319B7">
        <w:rPr>
          <w:rFonts w:asciiTheme="minorHAnsi" w:hAnsiTheme="minorHAnsi" w:cstheme="minorHAnsi"/>
          <w:i/>
        </w:rPr>
        <w:t>b</w:t>
      </w:r>
      <w:r w:rsidRPr="007319B7">
        <w:rPr>
          <w:rFonts w:asciiTheme="minorHAnsi" w:hAnsiTheme="minorHAnsi" w:cstheme="minorHAnsi"/>
          <w:i/>
        </w:rPr>
        <w:t>ioinformatyka</w:t>
      </w:r>
      <w:proofErr w:type="spellEnd"/>
      <w:r w:rsidRPr="007319B7">
        <w:rPr>
          <w:rFonts w:asciiTheme="minorHAnsi" w:hAnsiTheme="minorHAnsi" w:cstheme="minorHAnsi"/>
          <w:i/>
        </w:rPr>
        <w:t xml:space="preserve"> i analiza danych</w:t>
      </w:r>
      <w:r w:rsidRPr="007319B7">
        <w:rPr>
          <w:rFonts w:asciiTheme="minorHAnsi" w:hAnsiTheme="minorHAnsi" w:cstheme="minorHAnsi"/>
        </w:rPr>
        <w:t xml:space="preserve"> </w:t>
      </w:r>
      <w:r w:rsidR="00D578E7" w:rsidRPr="007319B7">
        <w:rPr>
          <w:rFonts w:asciiTheme="minorHAnsi" w:hAnsiTheme="minorHAnsi" w:cstheme="minorHAnsi"/>
        </w:rPr>
        <w:t>oraz</w:t>
      </w:r>
      <w:r w:rsidRPr="007319B7">
        <w:rPr>
          <w:rFonts w:asciiTheme="minorHAnsi" w:hAnsiTheme="minorHAnsi" w:cstheme="minorHAnsi"/>
        </w:rPr>
        <w:t xml:space="preserve"> </w:t>
      </w:r>
      <w:r w:rsidR="006E5E14" w:rsidRPr="007319B7">
        <w:rPr>
          <w:rFonts w:asciiTheme="minorHAnsi" w:hAnsiTheme="minorHAnsi" w:cstheme="minorHAnsi"/>
          <w:i/>
        </w:rPr>
        <w:t>b</w:t>
      </w:r>
      <w:r w:rsidR="00F32A09" w:rsidRPr="007319B7">
        <w:rPr>
          <w:rFonts w:asciiTheme="minorHAnsi" w:hAnsiTheme="minorHAnsi" w:cstheme="minorHAnsi"/>
          <w:i/>
        </w:rPr>
        <w:t>iotechnologia</w:t>
      </w:r>
      <w:r w:rsidR="00FD3DA4">
        <w:rPr>
          <w:rFonts w:asciiTheme="minorHAnsi" w:hAnsiTheme="minorHAnsi" w:cstheme="minorHAnsi"/>
        </w:rPr>
        <w:t>;</w:t>
      </w:r>
    </w:p>
    <w:p w14:paraId="72163095" w14:textId="43A27B5D" w:rsidR="00F32A09" w:rsidRPr="007319B7" w:rsidRDefault="007817F2" w:rsidP="00747334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na początku II i III roku studiów I stopnia dla</w:t>
      </w:r>
      <w:r w:rsidR="00F32A09" w:rsidRPr="007319B7">
        <w:rPr>
          <w:rFonts w:asciiTheme="minorHAnsi" w:hAnsiTheme="minorHAnsi" w:cstheme="minorHAnsi"/>
        </w:rPr>
        <w:t xml:space="preserve"> kierunków </w:t>
      </w:r>
      <w:r w:rsidR="006E5E14" w:rsidRPr="007319B7">
        <w:rPr>
          <w:rFonts w:asciiTheme="minorHAnsi" w:hAnsiTheme="minorHAnsi" w:cstheme="minorHAnsi"/>
          <w:i/>
        </w:rPr>
        <w:t>o</w:t>
      </w:r>
      <w:r w:rsidR="00F32A09" w:rsidRPr="007319B7">
        <w:rPr>
          <w:rFonts w:asciiTheme="minorHAnsi" w:hAnsiTheme="minorHAnsi" w:cstheme="minorHAnsi"/>
          <w:i/>
        </w:rPr>
        <w:t>grodnictwo</w:t>
      </w:r>
      <w:r w:rsidR="00F32A09" w:rsidRPr="007319B7">
        <w:rPr>
          <w:rFonts w:asciiTheme="minorHAnsi" w:hAnsiTheme="minorHAnsi" w:cstheme="minorHAnsi"/>
        </w:rPr>
        <w:t xml:space="preserve">, </w:t>
      </w:r>
      <w:r w:rsidR="006E5E14" w:rsidRPr="007319B7">
        <w:rPr>
          <w:rFonts w:asciiTheme="minorHAnsi" w:hAnsiTheme="minorHAnsi" w:cstheme="minorHAnsi"/>
          <w:i/>
        </w:rPr>
        <w:t>s</w:t>
      </w:r>
      <w:r w:rsidR="00F32A09" w:rsidRPr="007319B7">
        <w:rPr>
          <w:rFonts w:asciiTheme="minorHAnsi" w:hAnsiTheme="minorHAnsi" w:cstheme="minorHAnsi"/>
          <w:i/>
        </w:rPr>
        <w:t>ztuka ogrodowa</w:t>
      </w:r>
      <w:r w:rsidR="00D578E7" w:rsidRPr="007319B7">
        <w:rPr>
          <w:rFonts w:asciiTheme="minorHAnsi" w:hAnsiTheme="minorHAnsi" w:cstheme="minorHAnsi"/>
        </w:rPr>
        <w:t xml:space="preserve"> oraz</w:t>
      </w:r>
      <w:r w:rsidR="00F32A09" w:rsidRPr="007319B7">
        <w:rPr>
          <w:rFonts w:asciiTheme="minorHAnsi" w:hAnsiTheme="minorHAnsi" w:cstheme="minorHAnsi"/>
        </w:rPr>
        <w:t xml:space="preserve"> </w:t>
      </w:r>
      <w:r w:rsidR="006E5E14" w:rsidRPr="007319B7">
        <w:rPr>
          <w:rFonts w:asciiTheme="minorHAnsi" w:hAnsiTheme="minorHAnsi" w:cstheme="minorHAnsi"/>
          <w:i/>
        </w:rPr>
        <w:t>t</w:t>
      </w:r>
      <w:r w:rsidR="00F32A09" w:rsidRPr="007319B7">
        <w:rPr>
          <w:rFonts w:asciiTheme="minorHAnsi" w:hAnsiTheme="minorHAnsi" w:cstheme="minorHAnsi"/>
          <w:i/>
        </w:rPr>
        <w:t>echnologia rośli</w:t>
      </w:r>
      <w:r w:rsidRPr="007319B7">
        <w:rPr>
          <w:rFonts w:asciiTheme="minorHAnsi" w:hAnsiTheme="minorHAnsi" w:cstheme="minorHAnsi"/>
          <w:i/>
        </w:rPr>
        <w:t>n leczniczych i prozdrowotnych</w:t>
      </w:r>
      <w:r w:rsidRPr="007319B7">
        <w:rPr>
          <w:rFonts w:asciiTheme="minorHAnsi" w:hAnsiTheme="minorHAnsi" w:cstheme="minorHAnsi"/>
        </w:rPr>
        <w:t>.</w:t>
      </w:r>
    </w:p>
    <w:p w14:paraId="084352FC" w14:textId="77777777" w:rsidR="00867A70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Praktyki nie mogą odbywać osoby chore i kobiety ciężarne. Studenci w takich sytuacjach powinni ubiegać się o udzielanie im urlopu dziekańskiego.</w:t>
      </w:r>
    </w:p>
    <w:p w14:paraId="0305B26C" w14:textId="0B77A6B6" w:rsidR="001C11B8" w:rsidRPr="007319B7" w:rsidRDefault="001C11B8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Na wniosek studenta, praktyka zawodowa może być zaliczona na podstawie wykonywanej przez studenta pracy zarobkowej lub stażu, jeżeli:</w:t>
      </w:r>
    </w:p>
    <w:p w14:paraId="0C9A7B08" w14:textId="7624DCDD" w:rsidR="001C11B8" w:rsidRPr="007319B7" w:rsidRDefault="001C11B8" w:rsidP="00747334">
      <w:pPr>
        <w:pStyle w:val="Akapitzlist1"/>
        <w:numPr>
          <w:ilvl w:val="0"/>
          <w:numId w:val="23"/>
        </w:numPr>
        <w:spacing w:line="276" w:lineRule="auto"/>
        <w:ind w:left="1134" w:hanging="284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lastRenderedPageBreak/>
        <w:t xml:space="preserve">osiągnięte efekty uczenia się są zgodne z efektami określonymi w programie </w:t>
      </w:r>
      <w:r w:rsidR="00846BBA" w:rsidRPr="007319B7">
        <w:rPr>
          <w:rFonts w:asciiTheme="minorHAnsi" w:hAnsiTheme="minorHAnsi" w:cstheme="minorHAnsi"/>
        </w:rPr>
        <w:t>studiów</w:t>
      </w:r>
      <w:r w:rsidR="00FD3DA4">
        <w:rPr>
          <w:rFonts w:asciiTheme="minorHAnsi" w:hAnsiTheme="minorHAnsi" w:cstheme="minorHAnsi"/>
        </w:rPr>
        <w:t>;</w:t>
      </w:r>
    </w:p>
    <w:p w14:paraId="1D6E9251" w14:textId="1D71EF01" w:rsidR="001C11B8" w:rsidRPr="007319B7" w:rsidRDefault="001C11B8" w:rsidP="00747334">
      <w:pPr>
        <w:pStyle w:val="Akapitzlist1"/>
        <w:numPr>
          <w:ilvl w:val="0"/>
          <w:numId w:val="23"/>
        </w:numPr>
        <w:spacing w:line="276" w:lineRule="auto"/>
        <w:ind w:left="1134" w:hanging="284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okres zatrudnienia lub stażu jest nie krótszy, niż założony w programie studiów okres realizacji praktyki (Regulamin studiów §11 </w:t>
      </w:r>
      <w:r w:rsidR="00F34FAD">
        <w:rPr>
          <w:rFonts w:asciiTheme="minorHAnsi" w:hAnsiTheme="minorHAnsi" w:cstheme="minorHAnsi"/>
        </w:rPr>
        <w:t xml:space="preserve">ust.4 </w:t>
      </w:r>
      <w:r w:rsidRPr="007319B7">
        <w:rPr>
          <w:rFonts w:asciiTheme="minorHAnsi" w:hAnsiTheme="minorHAnsi" w:cstheme="minorHAnsi"/>
        </w:rPr>
        <w:t xml:space="preserve">pkt. </w:t>
      </w:r>
      <w:r w:rsidR="00F34FAD">
        <w:rPr>
          <w:rFonts w:asciiTheme="minorHAnsi" w:hAnsiTheme="minorHAnsi" w:cstheme="minorHAnsi"/>
        </w:rPr>
        <w:t>2b</w:t>
      </w:r>
      <w:r w:rsidRPr="007319B7">
        <w:rPr>
          <w:rFonts w:asciiTheme="minorHAnsi" w:hAnsiTheme="minorHAnsi" w:cstheme="minorHAnsi"/>
        </w:rPr>
        <w:t>).</w:t>
      </w:r>
    </w:p>
    <w:p w14:paraId="7A5121E7" w14:textId="72C317D5" w:rsidR="00674AEC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na praktyce zobowiązany jest zapoznać się i ściśle przestrzegać przepisów</w:t>
      </w:r>
      <w:r w:rsidR="00D578E7" w:rsidRPr="007319B7">
        <w:rPr>
          <w:rFonts w:asciiTheme="minorHAnsi" w:hAnsiTheme="minorHAnsi" w:cstheme="minorHAnsi"/>
        </w:rPr>
        <w:t xml:space="preserve"> BHP.</w:t>
      </w:r>
    </w:p>
    <w:p w14:paraId="158E8611" w14:textId="77777777" w:rsidR="00674AEC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ponosi pełną odpowiedzialność za wszelkie umyślnie spowodowane szkody podczas odbywania praktyki.</w:t>
      </w:r>
    </w:p>
    <w:p w14:paraId="17BA0A6D" w14:textId="47292175" w:rsidR="00674AEC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  <w:bCs/>
        </w:rPr>
        <w:t xml:space="preserve">Zaliczenie praktyki możliwe jest po przepracowaniu wymaganej liczby godzin oraz przedstawieniu wymaganych dokumentów. Dopuszczalna liczba opuszczonych godzin z przyczyn uzasadnionych nie może przekraczać 20% o ile jest możliwe uzupełnienie zaległości. </w:t>
      </w:r>
      <w:r w:rsidRPr="007319B7">
        <w:rPr>
          <w:rFonts w:asciiTheme="minorHAnsi" w:hAnsiTheme="minorHAnsi" w:cstheme="minorHAnsi"/>
        </w:rPr>
        <w:t>Student jest zobowiązany ustalić z Pełnomocniki</w:t>
      </w:r>
      <w:r w:rsidR="00D578E7" w:rsidRPr="007319B7">
        <w:rPr>
          <w:rFonts w:asciiTheme="minorHAnsi" w:hAnsiTheme="minorHAnsi" w:cstheme="minorHAnsi"/>
        </w:rPr>
        <w:t>em Dziekana ds. p</w:t>
      </w:r>
      <w:r w:rsidRPr="007319B7">
        <w:rPr>
          <w:rFonts w:asciiTheme="minorHAnsi" w:hAnsiTheme="minorHAnsi" w:cstheme="minorHAnsi"/>
        </w:rPr>
        <w:t>raktyk sposób i termin uzupełnienia zaległości spowodowanych nieobecnością na praktyce.</w:t>
      </w:r>
    </w:p>
    <w:p w14:paraId="572EBFAD" w14:textId="2C046014" w:rsidR="00674AEC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Studentowi, który odbywa praktykę </w:t>
      </w:r>
      <w:r w:rsidR="000F749C" w:rsidRPr="007319B7">
        <w:rPr>
          <w:rFonts w:asciiTheme="minorHAnsi" w:hAnsiTheme="minorHAnsi" w:cstheme="minorHAnsi"/>
        </w:rPr>
        <w:t xml:space="preserve">programową </w:t>
      </w:r>
      <w:r w:rsidRPr="007319B7">
        <w:rPr>
          <w:rFonts w:asciiTheme="minorHAnsi" w:hAnsiTheme="minorHAnsi" w:cstheme="minorHAnsi"/>
        </w:rPr>
        <w:t>w okresie wakacyjnym w jednostkach Uczelni, przysługuje bezpłatne miejsce w domu studenckim UR</w:t>
      </w:r>
      <w:r w:rsidR="00D578E7" w:rsidRPr="007319B7">
        <w:rPr>
          <w:rFonts w:asciiTheme="minorHAnsi" w:hAnsiTheme="minorHAnsi" w:cstheme="minorHAnsi"/>
        </w:rPr>
        <w:t>K</w:t>
      </w:r>
      <w:r w:rsidRPr="007319B7">
        <w:rPr>
          <w:rFonts w:asciiTheme="minorHAnsi" w:hAnsiTheme="minorHAnsi" w:cstheme="minorHAnsi"/>
        </w:rPr>
        <w:t>. Student zgłasza rezerwację m</w:t>
      </w:r>
      <w:r w:rsidR="00D578E7" w:rsidRPr="007319B7">
        <w:rPr>
          <w:rFonts w:asciiTheme="minorHAnsi" w:hAnsiTheme="minorHAnsi" w:cstheme="minorHAnsi"/>
        </w:rPr>
        <w:t xml:space="preserve">iejsca w DS Pełnomocnikowi </w:t>
      </w:r>
      <w:r w:rsidR="003502BA" w:rsidRPr="007319B7">
        <w:rPr>
          <w:rFonts w:asciiTheme="minorHAnsi" w:hAnsiTheme="minorHAnsi" w:cstheme="minorHAnsi"/>
        </w:rPr>
        <w:t xml:space="preserve">Dziekana </w:t>
      </w:r>
      <w:r w:rsidR="00D578E7" w:rsidRPr="007319B7">
        <w:rPr>
          <w:rFonts w:asciiTheme="minorHAnsi" w:hAnsiTheme="minorHAnsi" w:cstheme="minorHAnsi"/>
        </w:rPr>
        <w:t>ds. p</w:t>
      </w:r>
      <w:r w:rsidRPr="007319B7">
        <w:rPr>
          <w:rFonts w:asciiTheme="minorHAnsi" w:hAnsiTheme="minorHAnsi" w:cstheme="minorHAnsi"/>
        </w:rPr>
        <w:t xml:space="preserve">raktyk </w:t>
      </w:r>
      <w:r w:rsidR="006E2251" w:rsidRPr="007319B7">
        <w:rPr>
          <w:rFonts w:asciiTheme="minorHAnsi" w:hAnsiTheme="minorHAnsi" w:cstheme="minorHAnsi"/>
        </w:rPr>
        <w:t xml:space="preserve">(na I stopniu) </w:t>
      </w:r>
      <w:r w:rsidRPr="007319B7">
        <w:rPr>
          <w:rFonts w:asciiTheme="minorHAnsi" w:hAnsiTheme="minorHAnsi" w:cstheme="minorHAnsi"/>
        </w:rPr>
        <w:t xml:space="preserve">lub opiekunowi pracy magisterskiej </w:t>
      </w:r>
      <w:r w:rsidR="006E2251" w:rsidRPr="007319B7">
        <w:rPr>
          <w:rFonts w:asciiTheme="minorHAnsi" w:hAnsiTheme="minorHAnsi" w:cstheme="minorHAnsi"/>
        </w:rPr>
        <w:t xml:space="preserve">(na II stopniu) </w:t>
      </w:r>
      <w:r w:rsidRPr="007319B7">
        <w:rPr>
          <w:rFonts w:asciiTheme="minorHAnsi" w:hAnsiTheme="minorHAnsi" w:cstheme="minorHAnsi"/>
        </w:rPr>
        <w:t>do dnia 10 czerwca.</w:t>
      </w:r>
    </w:p>
    <w:p w14:paraId="377C4603" w14:textId="26E54013" w:rsidR="00674AEC" w:rsidRPr="007319B7" w:rsidRDefault="00674AEC" w:rsidP="00747334">
      <w:pPr>
        <w:pStyle w:val="Akapitzlist1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Student po odbyciu praktyki </w:t>
      </w:r>
      <w:r w:rsidR="001510C8" w:rsidRPr="007319B7">
        <w:rPr>
          <w:rFonts w:asciiTheme="minorHAnsi" w:hAnsiTheme="minorHAnsi" w:cstheme="minorHAnsi"/>
        </w:rPr>
        <w:t xml:space="preserve">zawodowej </w:t>
      </w:r>
      <w:r w:rsidRPr="007319B7">
        <w:rPr>
          <w:rFonts w:asciiTheme="minorHAnsi" w:hAnsiTheme="minorHAnsi" w:cstheme="minorHAnsi"/>
        </w:rPr>
        <w:t>ma prawo wyrazić opinię o przebiegu praktyki wypełniając ankietę (</w:t>
      </w:r>
      <w:r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Pr="007319B7">
        <w:rPr>
          <w:rFonts w:asciiTheme="minorHAnsi" w:hAnsiTheme="minorHAnsi" w:cstheme="minorHAnsi"/>
          <w:i/>
        </w:rPr>
        <w:t xml:space="preserve"> nr </w:t>
      </w:r>
      <w:r w:rsidR="00F7108F" w:rsidRPr="007319B7">
        <w:rPr>
          <w:rFonts w:asciiTheme="minorHAnsi" w:hAnsiTheme="minorHAnsi" w:cstheme="minorHAnsi"/>
          <w:i/>
        </w:rPr>
        <w:t>8</w:t>
      </w:r>
      <w:r w:rsidRPr="007319B7">
        <w:rPr>
          <w:rFonts w:asciiTheme="minorHAnsi" w:hAnsiTheme="minorHAnsi" w:cstheme="minorHAnsi"/>
        </w:rPr>
        <w:t xml:space="preserve">). Ankieta </w:t>
      </w:r>
      <w:r w:rsidR="00F7108F" w:rsidRPr="007319B7">
        <w:rPr>
          <w:rFonts w:asciiTheme="minorHAnsi" w:hAnsiTheme="minorHAnsi" w:cstheme="minorHAnsi"/>
        </w:rPr>
        <w:t xml:space="preserve">oceny praktyki zawodowej przez studenta </w:t>
      </w:r>
      <w:r w:rsidRPr="007319B7">
        <w:rPr>
          <w:rFonts w:asciiTheme="minorHAnsi" w:hAnsiTheme="minorHAnsi" w:cstheme="minorHAnsi"/>
        </w:rPr>
        <w:t>jest anonimowa</w:t>
      </w:r>
      <w:r w:rsidR="00686DC8" w:rsidRPr="007319B7">
        <w:rPr>
          <w:rFonts w:asciiTheme="minorHAnsi" w:hAnsiTheme="minorHAnsi" w:cstheme="minorHAnsi"/>
        </w:rPr>
        <w:t xml:space="preserve"> i</w:t>
      </w:r>
      <w:r w:rsidRPr="007319B7">
        <w:rPr>
          <w:rFonts w:asciiTheme="minorHAnsi" w:hAnsiTheme="minorHAnsi" w:cstheme="minorHAnsi"/>
        </w:rPr>
        <w:t xml:space="preserve"> wypełniana w formie on</w:t>
      </w:r>
      <w:r w:rsidR="00F7108F" w:rsidRPr="007319B7">
        <w:rPr>
          <w:rFonts w:asciiTheme="minorHAnsi" w:hAnsiTheme="minorHAnsi" w:cstheme="minorHAnsi"/>
        </w:rPr>
        <w:t>-</w:t>
      </w:r>
      <w:r w:rsidRPr="007319B7">
        <w:rPr>
          <w:rFonts w:asciiTheme="minorHAnsi" w:hAnsiTheme="minorHAnsi" w:cstheme="minorHAnsi"/>
        </w:rPr>
        <w:t>line pod wskazanym adresem</w:t>
      </w:r>
      <w:r w:rsidR="002F2DF7" w:rsidRPr="007319B7">
        <w:rPr>
          <w:rFonts w:asciiTheme="minorHAnsi" w:hAnsiTheme="minorHAnsi" w:cstheme="minorHAnsi"/>
        </w:rPr>
        <w:t xml:space="preserve">. </w:t>
      </w:r>
      <w:r w:rsidR="00D578E7" w:rsidRPr="007319B7">
        <w:rPr>
          <w:rFonts w:asciiTheme="minorHAnsi" w:hAnsiTheme="minorHAnsi" w:cstheme="minorHAnsi"/>
        </w:rPr>
        <w:t>Pełnomocnik Dziekana ds. p</w:t>
      </w:r>
      <w:r w:rsidRPr="007319B7">
        <w:rPr>
          <w:rFonts w:asciiTheme="minorHAnsi" w:hAnsiTheme="minorHAnsi" w:cstheme="minorHAnsi"/>
        </w:rPr>
        <w:t xml:space="preserve">raktyk zestawia wyniki ankiet studenckich, opracowuje raport końcowy z ankietyzacji, przedkłada go Pełnomocnikowi Dziekana ds. </w:t>
      </w:r>
      <w:r w:rsidR="00D578E7" w:rsidRPr="007319B7">
        <w:rPr>
          <w:rFonts w:asciiTheme="minorHAnsi" w:hAnsiTheme="minorHAnsi" w:cstheme="minorHAnsi"/>
        </w:rPr>
        <w:t>jakości k</w:t>
      </w:r>
      <w:r w:rsidRPr="007319B7">
        <w:rPr>
          <w:rFonts w:asciiTheme="minorHAnsi" w:hAnsiTheme="minorHAnsi" w:cstheme="minorHAnsi"/>
        </w:rPr>
        <w:t xml:space="preserve">ształcenia, który prezentuje wnioski końcowe na posiedzeniu </w:t>
      </w:r>
      <w:r w:rsidR="008905ED" w:rsidRPr="007319B7">
        <w:rPr>
          <w:rFonts w:asciiTheme="minorHAnsi" w:hAnsiTheme="minorHAnsi" w:cstheme="minorHAnsi"/>
        </w:rPr>
        <w:t>Kolegium Wydział</w:t>
      </w:r>
      <w:r w:rsidR="002F2DF7" w:rsidRPr="007319B7">
        <w:rPr>
          <w:rFonts w:asciiTheme="minorHAnsi" w:hAnsiTheme="minorHAnsi" w:cstheme="minorHAnsi"/>
        </w:rPr>
        <w:t>u</w:t>
      </w:r>
      <w:r w:rsidRPr="007319B7">
        <w:rPr>
          <w:rFonts w:asciiTheme="minorHAnsi" w:hAnsiTheme="minorHAnsi" w:cstheme="minorHAnsi"/>
        </w:rPr>
        <w:t xml:space="preserve"> podsumowując</w:t>
      </w:r>
      <w:r w:rsidR="008905ED" w:rsidRPr="007319B7">
        <w:rPr>
          <w:rFonts w:asciiTheme="minorHAnsi" w:hAnsiTheme="minorHAnsi" w:cstheme="minorHAnsi"/>
        </w:rPr>
        <w:t xml:space="preserve">ym </w:t>
      </w:r>
      <w:r w:rsidRPr="007319B7">
        <w:rPr>
          <w:rFonts w:asciiTheme="minorHAnsi" w:hAnsiTheme="minorHAnsi" w:cstheme="minorHAnsi"/>
        </w:rPr>
        <w:t>proces dydaktyczny danego roku akademickiego.</w:t>
      </w:r>
    </w:p>
    <w:p w14:paraId="3596A5BA" w14:textId="46536CC7" w:rsidR="00167ECA" w:rsidRPr="007319B7" w:rsidRDefault="00674AEC" w:rsidP="00747334">
      <w:pPr>
        <w:pStyle w:val="Akapitzlist1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  <w:szCs w:val="24"/>
        </w:rPr>
      </w:pPr>
      <w:r w:rsidRPr="007319B7">
        <w:rPr>
          <w:rFonts w:asciiTheme="minorHAnsi" w:hAnsiTheme="minorHAnsi" w:cstheme="minorHAnsi"/>
        </w:rPr>
        <w:t>Praktyka programowa podlega hospitacji, tak jak wszystkie inne zajęcia ujęte w programie studiów</w:t>
      </w:r>
      <w:r w:rsidR="00FD0DA3" w:rsidRPr="007319B7">
        <w:rPr>
          <w:rFonts w:asciiTheme="minorHAnsi" w:hAnsiTheme="minorHAnsi" w:cstheme="minorHAnsi"/>
        </w:rPr>
        <w:t xml:space="preserve">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="00FD0DA3" w:rsidRPr="007319B7">
        <w:rPr>
          <w:rFonts w:asciiTheme="minorHAnsi" w:hAnsiTheme="minorHAnsi" w:cstheme="minorHAnsi"/>
          <w:i/>
        </w:rPr>
        <w:t xml:space="preserve"> nr 10</w:t>
      </w:r>
      <w:r w:rsidR="00FD0DA3" w:rsidRPr="007319B7">
        <w:rPr>
          <w:rFonts w:asciiTheme="minorHAnsi" w:hAnsiTheme="minorHAnsi" w:cstheme="minorHAnsi"/>
        </w:rPr>
        <w:t>)</w:t>
      </w:r>
      <w:r w:rsidR="00AE40A6" w:rsidRPr="007319B7">
        <w:rPr>
          <w:rFonts w:asciiTheme="minorHAnsi" w:hAnsiTheme="minorHAnsi" w:cstheme="minorHAnsi"/>
        </w:rPr>
        <w:t>.</w:t>
      </w:r>
    </w:p>
    <w:p w14:paraId="6F6092BB" w14:textId="3E258024" w:rsidR="00AE40A6" w:rsidRPr="007319B7" w:rsidRDefault="00AE40A6" w:rsidP="00747334">
      <w:pPr>
        <w:pStyle w:val="Akapitzlist1"/>
        <w:widowControl w:val="0"/>
        <w:suppressAutoHyphens/>
        <w:autoSpaceDE w:val="0"/>
        <w:autoSpaceDN w:val="0"/>
        <w:adjustRightInd w:val="0"/>
        <w:spacing w:line="276" w:lineRule="auto"/>
        <w:ind w:left="349" w:firstLine="0"/>
        <w:rPr>
          <w:rFonts w:asciiTheme="minorHAnsi" w:hAnsiTheme="minorHAnsi" w:cstheme="minorHAnsi"/>
          <w:szCs w:val="24"/>
        </w:rPr>
      </w:pPr>
    </w:p>
    <w:p w14:paraId="66E9F8AE" w14:textId="147C9F96" w:rsidR="00972BAE" w:rsidRPr="007319B7" w:rsidRDefault="00972BAE" w:rsidP="0074733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9B7">
        <w:rPr>
          <w:rFonts w:asciiTheme="minorHAnsi" w:hAnsiTheme="minorHAnsi" w:cstheme="minorHAnsi"/>
          <w:b/>
        </w:rPr>
        <w:t xml:space="preserve">ROZDZIAŁ </w:t>
      </w:r>
      <w:r w:rsidR="00601007" w:rsidRPr="007319B7">
        <w:rPr>
          <w:rFonts w:asciiTheme="minorHAnsi" w:hAnsiTheme="minorHAnsi" w:cstheme="minorHAnsi"/>
          <w:b/>
        </w:rPr>
        <w:t>3</w:t>
      </w:r>
      <w:r w:rsidRPr="007319B7">
        <w:rPr>
          <w:rFonts w:asciiTheme="minorHAnsi" w:hAnsiTheme="minorHAnsi" w:cstheme="minorHAnsi"/>
          <w:b/>
        </w:rPr>
        <w:t xml:space="preserve">: </w:t>
      </w:r>
      <w:r w:rsidR="001866C9" w:rsidRPr="007319B7">
        <w:rPr>
          <w:rFonts w:asciiTheme="minorHAnsi" w:hAnsiTheme="minorHAnsi" w:cstheme="minorHAnsi"/>
          <w:b/>
          <w:bCs/>
        </w:rPr>
        <w:t>Odbywanie praktyki</w:t>
      </w:r>
      <w:r w:rsidRPr="007319B7">
        <w:rPr>
          <w:rFonts w:asciiTheme="minorHAnsi" w:hAnsiTheme="minorHAnsi" w:cstheme="minorHAnsi"/>
          <w:b/>
          <w:bCs/>
        </w:rPr>
        <w:t xml:space="preserve"> </w:t>
      </w:r>
      <w:r w:rsidR="001510C8" w:rsidRPr="007319B7">
        <w:rPr>
          <w:rFonts w:asciiTheme="minorHAnsi" w:hAnsiTheme="minorHAnsi" w:cstheme="minorHAnsi"/>
          <w:b/>
          <w:bCs/>
        </w:rPr>
        <w:t xml:space="preserve">zawodowej </w:t>
      </w:r>
      <w:r w:rsidRPr="007319B7">
        <w:rPr>
          <w:rFonts w:asciiTheme="minorHAnsi" w:hAnsiTheme="minorHAnsi" w:cstheme="minorHAnsi"/>
          <w:b/>
          <w:bCs/>
        </w:rPr>
        <w:t>na II roku studiów</w:t>
      </w:r>
      <w:r w:rsidR="001866C9" w:rsidRPr="007319B7">
        <w:rPr>
          <w:rFonts w:asciiTheme="minorHAnsi" w:hAnsiTheme="minorHAnsi" w:cstheme="minorHAnsi"/>
          <w:b/>
          <w:bCs/>
        </w:rPr>
        <w:t xml:space="preserve"> </w:t>
      </w:r>
      <w:r w:rsidR="001510C8" w:rsidRPr="007319B7">
        <w:rPr>
          <w:rFonts w:asciiTheme="minorHAnsi" w:hAnsiTheme="minorHAnsi" w:cstheme="minorHAnsi"/>
          <w:b/>
          <w:bCs/>
        </w:rPr>
        <w:t xml:space="preserve">I stopnia </w:t>
      </w:r>
    </w:p>
    <w:p w14:paraId="38F62904" w14:textId="77777777" w:rsidR="00972BAE" w:rsidRPr="007319B7" w:rsidRDefault="00972BAE" w:rsidP="00747334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Cs w:val="24"/>
        </w:rPr>
      </w:pPr>
    </w:p>
    <w:p w14:paraId="56905751" w14:textId="77777777" w:rsidR="00972BAE" w:rsidRPr="007319B7" w:rsidRDefault="00972BAE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>§ 8</w:t>
      </w:r>
    </w:p>
    <w:p w14:paraId="7A72A899" w14:textId="0276035C" w:rsidR="00972BAE" w:rsidRPr="007319B7" w:rsidRDefault="00972BAE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Praktyki realizowane są w jednostkach </w:t>
      </w:r>
      <w:r w:rsidR="00365ACB" w:rsidRPr="007319B7">
        <w:rPr>
          <w:rFonts w:asciiTheme="minorHAnsi" w:hAnsiTheme="minorHAnsi" w:cstheme="minorHAnsi"/>
        </w:rPr>
        <w:t>WBiO</w:t>
      </w:r>
      <w:r w:rsidRPr="007319B7">
        <w:rPr>
          <w:rFonts w:asciiTheme="minorHAnsi" w:hAnsiTheme="minorHAnsi" w:cstheme="minorHAnsi"/>
        </w:rPr>
        <w:t xml:space="preserve"> (katedrach i stacjach doświadczalnych) oraz instytucjach zewnętrznych, z którymi, na wni</w:t>
      </w:r>
      <w:r w:rsidR="00365ACB" w:rsidRPr="007319B7">
        <w:rPr>
          <w:rFonts w:asciiTheme="minorHAnsi" w:hAnsiTheme="minorHAnsi" w:cstheme="minorHAnsi"/>
        </w:rPr>
        <w:t>osek Pełnomocnika Dziekana ds. p</w:t>
      </w:r>
      <w:r w:rsidRPr="007319B7">
        <w:rPr>
          <w:rFonts w:asciiTheme="minorHAnsi" w:hAnsiTheme="minorHAnsi" w:cstheme="minorHAnsi"/>
        </w:rPr>
        <w:t xml:space="preserve">raktyk, Uniwersytet Rolniczy </w:t>
      </w:r>
      <w:r w:rsidR="0064291A" w:rsidRPr="007319B7">
        <w:rPr>
          <w:rFonts w:asciiTheme="minorHAnsi" w:hAnsiTheme="minorHAnsi" w:cstheme="minorHAnsi"/>
        </w:rPr>
        <w:t xml:space="preserve">w Krakowie </w:t>
      </w:r>
      <w:r w:rsidRPr="007319B7">
        <w:rPr>
          <w:rFonts w:asciiTheme="minorHAnsi" w:hAnsiTheme="minorHAnsi" w:cstheme="minorHAnsi"/>
        </w:rPr>
        <w:t>zawarł umowę o odbywaniu praktyk w danym roku akademickim.</w:t>
      </w:r>
    </w:p>
    <w:p w14:paraId="046B8D62" w14:textId="6A9ACC77" w:rsidR="00A06C54" w:rsidRPr="007319B7" w:rsidRDefault="00A06C54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Pełnomocnik Dziekana ds. praktyk organizuje szkolenie BHP prowadzone przez pracownika Inspektoratu BHP i OPPOŻ Uczelni. Szkolenie odbywa się na początku semestru</w:t>
      </w:r>
      <w:r w:rsidR="00D17D06" w:rsidRPr="007319B7">
        <w:rPr>
          <w:rFonts w:asciiTheme="minorHAnsi" w:hAnsiTheme="minorHAnsi" w:cstheme="minorHAnsi"/>
        </w:rPr>
        <w:t xml:space="preserve"> 4</w:t>
      </w:r>
      <w:r w:rsidRPr="007319B7">
        <w:rPr>
          <w:rFonts w:asciiTheme="minorHAnsi" w:hAnsiTheme="minorHAnsi" w:cstheme="minorHAnsi"/>
        </w:rPr>
        <w:t xml:space="preserve">. Studenci pisemnie zobowiązują się do przestrzegania zasad BHP. Student odbywa także szkolenie stanowiskowe prowadzone przez osobę nadzorującą pracę w jednostce. Kierownicy </w:t>
      </w:r>
      <w:r w:rsidR="00D17D06" w:rsidRPr="007319B7">
        <w:rPr>
          <w:rFonts w:asciiTheme="minorHAnsi" w:hAnsiTheme="minorHAnsi" w:cstheme="minorHAnsi"/>
        </w:rPr>
        <w:t xml:space="preserve">katedr </w:t>
      </w:r>
      <w:r w:rsidRPr="007319B7">
        <w:rPr>
          <w:rFonts w:asciiTheme="minorHAnsi" w:hAnsiTheme="minorHAnsi" w:cstheme="minorHAnsi"/>
        </w:rPr>
        <w:t>zobowiązani są do opracowania i upublicznienia instrukcji z zakresu BHP przed dopuszczeniem studentów do pracy w laboratoriach i pracowniach specjalistycznych.</w:t>
      </w:r>
    </w:p>
    <w:p w14:paraId="1BBADE2F" w14:textId="77777777" w:rsidR="001866C9" w:rsidRPr="007319B7" w:rsidRDefault="00972BAE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odbywa praktykę w dwóch etapach po 10 dni roboczych</w:t>
      </w:r>
      <w:r w:rsidR="0064291A" w:rsidRPr="007319B7">
        <w:rPr>
          <w:rFonts w:asciiTheme="minorHAnsi" w:hAnsiTheme="minorHAnsi" w:cstheme="minorHAnsi"/>
        </w:rPr>
        <w:t>:</w:t>
      </w:r>
    </w:p>
    <w:p w14:paraId="6AEA7A6D" w14:textId="4FA2F122" w:rsidR="0064291A" w:rsidRPr="007319B7" w:rsidRDefault="0064291A" w:rsidP="00747334">
      <w:pPr>
        <w:pStyle w:val="Akapitzlist1"/>
        <w:numPr>
          <w:ilvl w:val="1"/>
          <w:numId w:val="36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lastRenderedPageBreak/>
        <w:t>p</w:t>
      </w:r>
      <w:r w:rsidR="00972BAE" w:rsidRPr="007319B7">
        <w:rPr>
          <w:rFonts w:asciiTheme="minorHAnsi" w:hAnsiTheme="minorHAnsi" w:cstheme="minorHAnsi"/>
        </w:rPr>
        <w:t>ierwszy etap realizowany jest w okresie semestru letniego. Student odbywa 10 dni praktyk w jeden wyznaczony dzień w tygodniu, który ujęty jest w harmonogramie zajęć dydaktycznych</w:t>
      </w:r>
      <w:r w:rsidR="00D17D06" w:rsidRPr="007319B7">
        <w:rPr>
          <w:rFonts w:asciiTheme="minorHAnsi" w:hAnsiTheme="minorHAnsi" w:cstheme="minorHAnsi"/>
        </w:rPr>
        <w:t>;</w:t>
      </w:r>
      <w:r w:rsidR="00972BAE" w:rsidRPr="007319B7">
        <w:rPr>
          <w:rFonts w:asciiTheme="minorHAnsi" w:hAnsiTheme="minorHAnsi" w:cstheme="minorHAnsi"/>
        </w:rPr>
        <w:t xml:space="preserve"> </w:t>
      </w:r>
    </w:p>
    <w:p w14:paraId="4067A122" w14:textId="275AF3DE" w:rsidR="00972BAE" w:rsidRPr="007319B7" w:rsidRDefault="0064291A" w:rsidP="00747334">
      <w:pPr>
        <w:pStyle w:val="Akapitzlist1"/>
        <w:numPr>
          <w:ilvl w:val="1"/>
          <w:numId w:val="36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d</w:t>
      </w:r>
      <w:r w:rsidR="00972BAE" w:rsidRPr="007319B7">
        <w:rPr>
          <w:rFonts w:asciiTheme="minorHAnsi" w:hAnsiTheme="minorHAnsi" w:cstheme="minorHAnsi"/>
        </w:rPr>
        <w:t>rugi etap (10 dni roboczych) przypada w okresie wakacji letnich</w:t>
      </w:r>
      <w:r w:rsidR="00686DC8" w:rsidRPr="007319B7">
        <w:rPr>
          <w:rFonts w:asciiTheme="minorHAnsi" w:hAnsiTheme="minorHAnsi" w:cstheme="minorHAnsi"/>
        </w:rPr>
        <w:t xml:space="preserve"> (praktyka zawodowa wakacyjna)</w:t>
      </w:r>
      <w:r w:rsidR="00972BAE" w:rsidRPr="007319B7">
        <w:rPr>
          <w:rFonts w:asciiTheme="minorHAnsi" w:hAnsiTheme="minorHAnsi" w:cstheme="minorHAnsi"/>
        </w:rPr>
        <w:t xml:space="preserve"> ustalonych przez Prorektora ds. Kształcenia w planie organizacyjnym danego roku akademickiego.</w:t>
      </w:r>
    </w:p>
    <w:p w14:paraId="4A97954E" w14:textId="5BE22E10" w:rsidR="00972BAE" w:rsidRPr="007319B7" w:rsidRDefault="0064291A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hAnsiTheme="minorHAnsi" w:cstheme="minorHAnsi"/>
        </w:rPr>
      </w:pPr>
      <w:bookmarkStart w:id="5" w:name="_Hlk119421923"/>
      <w:r w:rsidRPr="007319B7">
        <w:rPr>
          <w:rFonts w:asciiTheme="minorHAnsi" w:hAnsiTheme="minorHAnsi" w:cstheme="minorHAnsi"/>
        </w:rPr>
        <w:t>Pełnomocnik Dziekana ds. p</w:t>
      </w:r>
      <w:r w:rsidR="00972BAE" w:rsidRPr="007319B7">
        <w:rPr>
          <w:rFonts w:asciiTheme="minorHAnsi" w:hAnsiTheme="minorHAnsi" w:cstheme="minorHAnsi"/>
        </w:rPr>
        <w:t>raktyk sporządza harmonogram praktyk zawodowych realizowanych w okresie wakacyjnym i ustala imienną listę studentów wnioskujących o przydzielenie w tym okresie miejsca w akademiku.</w:t>
      </w:r>
      <w:bookmarkEnd w:id="5"/>
    </w:p>
    <w:p w14:paraId="34479C57" w14:textId="29B8D835" w:rsidR="00972BAE" w:rsidRPr="007319B7" w:rsidRDefault="00972BAE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Ostateczny harmonogram praktyk zawodowych realizowanych w okresie wakacyjnym podany jest do wiadomości </w:t>
      </w:r>
      <w:r w:rsidR="003F430A" w:rsidRPr="007319B7">
        <w:rPr>
          <w:rFonts w:asciiTheme="minorHAnsi" w:hAnsiTheme="minorHAnsi" w:cstheme="minorHAnsi"/>
        </w:rPr>
        <w:t xml:space="preserve">studentom </w:t>
      </w:r>
      <w:r w:rsidRPr="007319B7">
        <w:rPr>
          <w:rFonts w:asciiTheme="minorHAnsi" w:hAnsiTheme="minorHAnsi" w:cstheme="minorHAnsi"/>
        </w:rPr>
        <w:t>w pierwszej dekadzie czerwca.</w:t>
      </w:r>
    </w:p>
    <w:p w14:paraId="3A4588A0" w14:textId="77777777" w:rsidR="00972BAE" w:rsidRPr="007319B7" w:rsidRDefault="00972BAE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odbywa praktykę jedynie w miejscach, do których zostanie skierowany p</w:t>
      </w:r>
      <w:r w:rsidR="0064291A" w:rsidRPr="007319B7">
        <w:rPr>
          <w:rFonts w:asciiTheme="minorHAnsi" w:hAnsiTheme="minorHAnsi" w:cstheme="minorHAnsi"/>
        </w:rPr>
        <w:t>rzez Pełnomocnika Dziekana ds. p</w:t>
      </w:r>
      <w:r w:rsidRPr="007319B7">
        <w:rPr>
          <w:rFonts w:asciiTheme="minorHAnsi" w:hAnsiTheme="minorHAnsi" w:cstheme="minorHAnsi"/>
        </w:rPr>
        <w:t>raktyk na zasadzie rotacji. Nie dopuszcza się samowolnej zmiany miejsca i terminu odbywania praktyki przez studenta.</w:t>
      </w:r>
    </w:p>
    <w:p w14:paraId="189745DB" w14:textId="0ACF2AEC" w:rsidR="00972BAE" w:rsidRPr="007319B7" w:rsidRDefault="00972BAE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Student pobiera ze strony internetowej Wydziału </w:t>
      </w:r>
      <w:r w:rsidR="00D37A2C" w:rsidRPr="007319B7">
        <w:rPr>
          <w:rFonts w:asciiTheme="minorHAnsi" w:hAnsiTheme="minorHAnsi" w:cstheme="minorHAnsi"/>
        </w:rPr>
        <w:t>D</w:t>
      </w:r>
      <w:r w:rsidRPr="007319B7">
        <w:rPr>
          <w:rFonts w:asciiTheme="minorHAnsi" w:hAnsiTheme="minorHAnsi" w:cstheme="minorHAnsi"/>
        </w:rPr>
        <w:t>ziennik praktyki zawodowej</w:t>
      </w:r>
      <w:r w:rsidR="00CD7A9E" w:rsidRPr="007319B7">
        <w:rPr>
          <w:rFonts w:asciiTheme="minorHAnsi" w:hAnsiTheme="minorHAnsi" w:cstheme="minorHAnsi"/>
        </w:rPr>
        <w:t xml:space="preserve">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 xml:space="preserve">. </w:t>
      </w:r>
      <w:r w:rsidR="00CD7A9E" w:rsidRPr="007319B7">
        <w:rPr>
          <w:rFonts w:asciiTheme="minorHAnsi" w:hAnsiTheme="minorHAnsi" w:cstheme="minorHAnsi"/>
          <w:i/>
          <w:iCs/>
        </w:rPr>
        <w:t xml:space="preserve">nr </w:t>
      </w:r>
      <w:r w:rsidR="00490C80" w:rsidRPr="007319B7">
        <w:rPr>
          <w:rFonts w:asciiTheme="minorHAnsi" w:hAnsiTheme="minorHAnsi" w:cstheme="minorHAnsi"/>
          <w:i/>
          <w:iCs/>
        </w:rPr>
        <w:t>6</w:t>
      </w:r>
      <w:r w:rsidR="00CD7A9E" w:rsidRPr="007319B7">
        <w:rPr>
          <w:rFonts w:asciiTheme="minorHAnsi" w:hAnsiTheme="minorHAnsi" w:cstheme="minorHAnsi"/>
        </w:rPr>
        <w:t>)</w:t>
      </w:r>
      <w:r w:rsidRPr="007319B7">
        <w:rPr>
          <w:rFonts w:asciiTheme="minorHAnsi" w:hAnsiTheme="minorHAnsi" w:cstheme="minorHAnsi"/>
        </w:rPr>
        <w:t xml:space="preserve">, który po wydrukowaniu systematycznie wypełnia, </w:t>
      </w:r>
      <w:r w:rsidR="00B96087" w:rsidRPr="007319B7">
        <w:rPr>
          <w:rFonts w:asciiTheme="minorHAnsi" w:hAnsiTheme="minorHAnsi" w:cstheme="minorHAnsi"/>
        </w:rPr>
        <w:t>odnotowując</w:t>
      </w:r>
      <w:r w:rsidRPr="007319B7">
        <w:rPr>
          <w:rFonts w:asciiTheme="minorHAnsi" w:hAnsiTheme="minorHAnsi" w:cstheme="minorHAnsi"/>
        </w:rPr>
        <w:t xml:space="preserve"> codziennie wykonywane na praktyce czynności.</w:t>
      </w:r>
    </w:p>
    <w:p w14:paraId="7E5FB354" w14:textId="67E594E5" w:rsidR="00972BAE" w:rsidRPr="007319B7" w:rsidRDefault="00972BAE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>Warunkiem zaliczenia praktyki jest przedłożen</w:t>
      </w:r>
      <w:r w:rsidR="0064291A" w:rsidRPr="007319B7">
        <w:rPr>
          <w:rFonts w:asciiTheme="minorHAnsi" w:hAnsiTheme="minorHAnsi" w:cstheme="minorHAnsi"/>
        </w:rPr>
        <w:t xml:space="preserve">ie </w:t>
      </w:r>
      <w:r w:rsidR="003E1963" w:rsidRPr="007319B7">
        <w:rPr>
          <w:rFonts w:asciiTheme="minorHAnsi" w:hAnsiTheme="minorHAnsi" w:cstheme="minorHAnsi"/>
        </w:rPr>
        <w:t xml:space="preserve">w wyznaczonym terminie </w:t>
      </w:r>
      <w:r w:rsidR="0064291A" w:rsidRPr="007319B7">
        <w:rPr>
          <w:rFonts w:asciiTheme="minorHAnsi" w:hAnsiTheme="minorHAnsi" w:cstheme="minorHAnsi"/>
        </w:rPr>
        <w:t>Pełnomocnikowi Dziekana ds. p</w:t>
      </w:r>
      <w:r w:rsidRPr="007319B7">
        <w:rPr>
          <w:rFonts w:asciiTheme="minorHAnsi" w:hAnsiTheme="minorHAnsi" w:cstheme="minorHAnsi"/>
        </w:rPr>
        <w:t xml:space="preserve">raktyk wypełnionego </w:t>
      </w:r>
      <w:r w:rsidR="00B96087" w:rsidRPr="007319B7">
        <w:rPr>
          <w:rFonts w:asciiTheme="minorHAnsi" w:hAnsiTheme="minorHAnsi" w:cstheme="minorHAnsi"/>
        </w:rPr>
        <w:t>D</w:t>
      </w:r>
      <w:r w:rsidRPr="007319B7">
        <w:rPr>
          <w:rFonts w:asciiTheme="minorHAnsi" w:hAnsiTheme="minorHAnsi" w:cstheme="minorHAnsi"/>
        </w:rPr>
        <w:t xml:space="preserve">ziennika praktyki zawodowej wraz </w:t>
      </w:r>
      <w:r w:rsidR="0064291A" w:rsidRPr="007319B7">
        <w:rPr>
          <w:rFonts w:asciiTheme="minorHAnsi" w:hAnsiTheme="minorHAnsi" w:cstheme="minorHAnsi"/>
        </w:rPr>
        <w:t xml:space="preserve">z </w:t>
      </w:r>
      <w:r w:rsidRPr="007319B7">
        <w:rPr>
          <w:rFonts w:asciiTheme="minorHAnsi" w:hAnsiTheme="minorHAnsi" w:cstheme="minorHAnsi"/>
        </w:rPr>
        <w:t xml:space="preserve">opinią opiekuna o przebiegu praktyki studenta w danej jednostce. </w:t>
      </w:r>
    </w:p>
    <w:p w14:paraId="386F9660" w14:textId="74651B86" w:rsidR="00972BAE" w:rsidRPr="007319B7" w:rsidRDefault="0064291A" w:rsidP="00747334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>Pełnomocnik Dziekana ds. p</w:t>
      </w:r>
      <w:r w:rsidR="00972BAE" w:rsidRPr="007319B7">
        <w:rPr>
          <w:rFonts w:asciiTheme="minorHAnsi" w:hAnsiTheme="minorHAnsi" w:cstheme="minorHAnsi"/>
        </w:rPr>
        <w:t xml:space="preserve">raktyk weryfikuje </w:t>
      </w:r>
      <w:r w:rsidR="00CD7A9E" w:rsidRPr="007319B7">
        <w:rPr>
          <w:rFonts w:asciiTheme="minorHAnsi" w:hAnsiTheme="minorHAnsi" w:cstheme="minorHAnsi"/>
        </w:rPr>
        <w:t>opisy zajęć</w:t>
      </w:r>
      <w:r w:rsidR="00972BAE" w:rsidRPr="007319B7">
        <w:rPr>
          <w:rFonts w:asciiTheme="minorHAnsi" w:hAnsiTheme="minorHAnsi" w:cstheme="minorHAnsi"/>
        </w:rPr>
        <w:t xml:space="preserve"> oraz terminy praktyk odnotowane w dzienniku praktyki zawodowej i po stwierdzeniu prawidłowej realizacji praktyki </w:t>
      </w:r>
      <w:r w:rsidRPr="007319B7">
        <w:rPr>
          <w:rFonts w:asciiTheme="minorHAnsi" w:hAnsiTheme="minorHAnsi" w:cstheme="minorHAnsi"/>
        </w:rPr>
        <w:t>wpisuje zaliczenie</w:t>
      </w:r>
      <w:r w:rsidR="00972BAE" w:rsidRPr="007319B7">
        <w:rPr>
          <w:rFonts w:asciiTheme="minorHAnsi" w:hAnsiTheme="minorHAnsi" w:cstheme="minorHAnsi"/>
        </w:rPr>
        <w:t xml:space="preserve"> w systemie USOS</w:t>
      </w:r>
      <w:r w:rsidR="00D978E9" w:rsidRPr="007319B7">
        <w:rPr>
          <w:rFonts w:asciiTheme="minorHAnsi" w:hAnsiTheme="minorHAnsi" w:cstheme="minorHAnsi"/>
        </w:rPr>
        <w:t xml:space="preserve"> </w:t>
      </w:r>
      <w:r w:rsidR="00D37A2C" w:rsidRPr="007319B7">
        <w:rPr>
          <w:rFonts w:asciiTheme="minorHAnsi" w:hAnsiTheme="minorHAnsi" w:cstheme="minorHAnsi"/>
        </w:rPr>
        <w:t xml:space="preserve">w terminie </w:t>
      </w:r>
      <w:r w:rsidR="00D978E9" w:rsidRPr="007319B7">
        <w:rPr>
          <w:rFonts w:asciiTheme="minorHAnsi" w:hAnsiTheme="minorHAnsi" w:cstheme="minorHAnsi"/>
        </w:rPr>
        <w:t>do 30 września</w:t>
      </w:r>
      <w:r w:rsidR="00972BAE" w:rsidRPr="007319B7">
        <w:rPr>
          <w:rFonts w:asciiTheme="minorHAnsi" w:hAnsiTheme="minorHAnsi" w:cstheme="minorHAnsi"/>
        </w:rPr>
        <w:t>.</w:t>
      </w:r>
    </w:p>
    <w:p w14:paraId="1A3E90EE" w14:textId="77777777" w:rsidR="00972BAE" w:rsidRPr="007319B7" w:rsidRDefault="00972BAE" w:rsidP="00747334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Cs w:val="24"/>
        </w:rPr>
      </w:pPr>
    </w:p>
    <w:p w14:paraId="6D4AC636" w14:textId="2F4DCB19" w:rsidR="00E467A5" w:rsidRPr="007319B7" w:rsidRDefault="00674AEC" w:rsidP="0074733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9B7">
        <w:rPr>
          <w:rFonts w:asciiTheme="minorHAnsi" w:hAnsiTheme="minorHAnsi" w:cstheme="minorHAnsi"/>
          <w:b/>
        </w:rPr>
        <w:t xml:space="preserve">ROZDZIAŁ </w:t>
      </w:r>
      <w:r w:rsidR="00912AA0" w:rsidRPr="007319B7">
        <w:rPr>
          <w:rFonts w:asciiTheme="minorHAnsi" w:hAnsiTheme="minorHAnsi" w:cstheme="minorHAnsi"/>
          <w:b/>
        </w:rPr>
        <w:t>4</w:t>
      </w:r>
      <w:r w:rsidRPr="007319B7">
        <w:rPr>
          <w:rFonts w:asciiTheme="minorHAnsi" w:hAnsiTheme="minorHAnsi" w:cstheme="minorHAnsi"/>
          <w:b/>
        </w:rPr>
        <w:t xml:space="preserve">: </w:t>
      </w:r>
      <w:r w:rsidR="002F2DF7" w:rsidRPr="007319B7">
        <w:rPr>
          <w:rFonts w:asciiTheme="minorHAnsi" w:hAnsiTheme="minorHAnsi" w:cstheme="minorHAnsi"/>
          <w:b/>
          <w:bCs/>
        </w:rPr>
        <w:t>Odbywanie p</w:t>
      </w:r>
      <w:r w:rsidR="00E467A5" w:rsidRPr="007319B7">
        <w:rPr>
          <w:rFonts w:asciiTheme="minorHAnsi" w:hAnsiTheme="minorHAnsi" w:cstheme="minorHAnsi"/>
          <w:b/>
          <w:bCs/>
        </w:rPr>
        <w:t>raktyk</w:t>
      </w:r>
      <w:r w:rsidR="00972BAE" w:rsidRPr="007319B7">
        <w:rPr>
          <w:rFonts w:asciiTheme="minorHAnsi" w:hAnsiTheme="minorHAnsi" w:cstheme="minorHAnsi"/>
          <w:b/>
          <w:bCs/>
        </w:rPr>
        <w:t>i</w:t>
      </w:r>
      <w:r w:rsidR="00E467A5" w:rsidRPr="007319B7">
        <w:rPr>
          <w:rFonts w:asciiTheme="minorHAnsi" w:hAnsiTheme="minorHAnsi" w:cstheme="minorHAnsi"/>
          <w:b/>
          <w:bCs/>
        </w:rPr>
        <w:t xml:space="preserve"> </w:t>
      </w:r>
      <w:r w:rsidR="006907B8" w:rsidRPr="007319B7">
        <w:rPr>
          <w:rFonts w:asciiTheme="minorHAnsi" w:hAnsiTheme="minorHAnsi" w:cstheme="minorHAnsi"/>
          <w:b/>
          <w:bCs/>
        </w:rPr>
        <w:t xml:space="preserve">zawodowej </w:t>
      </w:r>
      <w:r w:rsidR="00E467A5" w:rsidRPr="007319B7">
        <w:rPr>
          <w:rFonts w:asciiTheme="minorHAnsi" w:hAnsiTheme="minorHAnsi" w:cstheme="minorHAnsi"/>
          <w:b/>
          <w:bCs/>
        </w:rPr>
        <w:t>na III roku studiów</w:t>
      </w:r>
      <w:r w:rsidR="0006799E" w:rsidRPr="007319B7">
        <w:rPr>
          <w:rFonts w:asciiTheme="minorHAnsi" w:hAnsiTheme="minorHAnsi" w:cstheme="minorHAnsi"/>
          <w:b/>
          <w:bCs/>
        </w:rPr>
        <w:t xml:space="preserve"> </w:t>
      </w:r>
      <w:r w:rsidR="006907B8" w:rsidRPr="007319B7">
        <w:rPr>
          <w:rFonts w:asciiTheme="minorHAnsi" w:hAnsiTheme="minorHAnsi" w:cstheme="minorHAnsi"/>
          <w:b/>
          <w:bCs/>
        </w:rPr>
        <w:t xml:space="preserve">I stopnia </w:t>
      </w:r>
    </w:p>
    <w:p w14:paraId="68A2F7F5" w14:textId="77777777" w:rsidR="00674AEC" w:rsidRPr="007319B7" w:rsidRDefault="00674AEC" w:rsidP="00747334">
      <w:pPr>
        <w:widowControl w:val="0"/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Cs w:val="24"/>
        </w:rPr>
      </w:pPr>
    </w:p>
    <w:p w14:paraId="4F0F5309" w14:textId="77777777" w:rsidR="00167ECA" w:rsidRPr="007319B7" w:rsidRDefault="00167ECA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319B7">
        <w:rPr>
          <w:rFonts w:asciiTheme="minorHAnsi" w:hAnsiTheme="minorHAnsi" w:cstheme="minorHAnsi"/>
          <w:b/>
        </w:rPr>
        <w:t xml:space="preserve">§ </w:t>
      </w:r>
      <w:r w:rsidR="0006799E" w:rsidRPr="007319B7">
        <w:rPr>
          <w:rFonts w:asciiTheme="minorHAnsi" w:hAnsiTheme="minorHAnsi" w:cstheme="minorHAnsi"/>
          <w:b/>
        </w:rPr>
        <w:t>9</w:t>
      </w:r>
    </w:p>
    <w:p w14:paraId="19F162BA" w14:textId="25D778FA" w:rsidR="003B5926" w:rsidRPr="007319B7" w:rsidRDefault="003B5926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Student pobiera ze strony internetowej </w:t>
      </w:r>
      <w:r w:rsidR="00805DF6" w:rsidRPr="007319B7">
        <w:rPr>
          <w:rFonts w:asciiTheme="minorHAnsi" w:hAnsiTheme="minorHAnsi" w:cstheme="minorHAnsi"/>
        </w:rPr>
        <w:t xml:space="preserve">WBiO </w:t>
      </w:r>
      <w:r w:rsidR="00B96087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 xml:space="preserve">odanie </w:t>
      </w:r>
      <w:r w:rsidR="00D37A2C" w:rsidRPr="007319B7">
        <w:rPr>
          <w:rFonts w:asciiTheme="minorHAnsi" w:hAnsiTheme="minorHAnsi" w:cstheme="minorHAnsi"/>
        </w:rPr>
        <w:t xml:space="preserve">o przyjęcie na praktykę zawodową </w:t>
      </w:r>
      <w:r w:rsidR="00A202EB">
        <w:rPr>
          <w:rFonts w:asciiTheme="minorHAnsi" w:hAnsiTheme="minorHAnsi" w:cstheme="minorHAnsi"/>
        </w:rPr>
        <w:br/>
      </w:r>
      <w:r w:rsidRPr="007319B7">
        <w:rPr>
          <w:rFonts w:asciiTheme="minorHAnsi" w:hAnsiTheme="minorHAnsi" w:cstheme="minorHAnsi"/>
        </w:rPr>
        <w:t>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Pr="007319B7">
        <w:rPr>
          <w:rFonts w:asciiTheme="minorHAnsi" w:hAnsiTheme="minorHAnsi" w:cstheme="minorHAnsi"/>
          <w:i/>
        </w:rPr>
        <w:t xml:space="preserve"> nr 1</w:t>
      </w:r>
      <w:r w:rsidRPr="007319B7">
        <w:rPr>
          <w:rFonts w:asciiTheme="minorHAnsi" w:hAnsiTheme="minorHAnsi" w:cstheme="minorHAnsi"/>
        </w:rPr>
        <w:t>)</w:t>
      </w:r>
      <w:r w:rsidR="000B0052" w:rsidRPr="007319B7">
        <w:rPr>
          <w:rFonts w:asciiTheme="minorHAnsi" w:hAnsiTheme="minorHAnsi" w:cstheme="minorHAnsi"/>
        </w:rPr>
        <w:t xml:space="preserve"> wraz z Porozumieniem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="000B0052" w:rsidRPr="007319B7">
        <w:rPr>
          <w:rFonts w:asciiTheme="minorHAnsi" w:hAnsiTheme="minorHAnsi" w:cstheme="minorHAnsi"/>
          <w:i/>
        </w:rPr>
        <w:t xml:space="preserve"> nr</w:t>
      </w:r>
      <w:r w:rsidR="00490C80" w:rsidRPr="007319B7">
        <w:rPr>
          <w:rFonts w:asciiTheme="minorHAnsi" w:hAnsiTheme="minorHAnsi" w:cstheme="minorHAnsi"/>
          <w:i/>
        </w:rPr>
        <w:t xml:space="preserve"> 2</w:t>
      </w:r>
      <w:r w:rsidR="00490C80" w:rsidRPr="007319B7">
        <w:rPr>
          <w:rFonts w:asciiTheme="minorHAnsi" w:hAnsiTheme="minorHAnsi" w:cstheme="minorHAnsi"/>
        </w:rPr>
        <w:t>)</w:t>
      </w:r>
      <w:r w:rsidR="000B0052" w:rsidRPr="007319B7">
        <w:rPr>
          <w:rFonts w:asciiTheme="minorHAnsi" w:hAnsiTheme="minorHAnsi" w:cstheme="minorHAnsi"/>
          <w:i/>
        </w:rPr>
        <w:t>,</w:t>
      </w:r>
      <w:r w:rsidRPr="007319B7">
        <w:rPr>
          <w:rFonts w:asciiTheme="minorHAnsi" w:hAnsiTheme="minorHAnsi" w:cstheme="minorHAnsi"/>
        </w:rPr>
        <w:t xml:space="preserve"> które składa w planowanym miejscu odbycia praktyki, o profilu działalności związanym z kierunkiem studiów. P</w:t>
      </w:r>
      <w:r w:rsidR="000B0052" w:rsidRPr="007319B7">
        <w:rPr>
          <w:rFonts w:asciiTheme="minorHAnsi" w:hAnsiTheme="minorHAnsi" w:cstheme="minorHAnsi"/>
        </w:rPr>
        <w:t>orozumienie</w:t>
      </w:r>
      <w:r w:rsidRPr="007319B7">
        <w:rPr>
          <w:rFonts w:asciiTheme="minorHAnsi" w:hAnsiTheme="minorHAnsi" w:cstheme="minorHAnsi"/>
        </w:rPr>
        <w:t xml:space="preserve"> jest formą zawarcia umowy </w:t>
      </w:r>
      <w:r w:rsidR="00014387" w:rsidRPr="007319B7">
        <w:rPr>
          <w:rFonts w:asciiTheme="minorHAnsi" w:hAnsiTheme="minorHAnsi" w:cstheme="minorHAnsi"/>
        </w:rPr>
        <w:t>między studentem a</w:t>
      </w:r>
      <w:r w:rsidR="0006799E"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</w:rPr>
        <w:t xml:space="preserve">przedstawicielem </w:t>
      </w:r>
      <w:r w:rsidR="000B0052" w:rsidRPr="007319B7">
        <w:rPr>
          <w:rFonts w:asciiTheme="minorHAnsi" w:hAnsiTheme="minorHAnsi" w:cstheme="minorHAnsi"/>
        </w:rPr>
        <w:t xml:space="preserve">podmiotu </w:t>
      </w:r>
      <w:r w:rsidR="00805DF6" w:rsidRPr="007319B7">
        <w:rPr>
          <w:rFonts w:asciiTheme="minorHAnsi" w:hAnsiTheme="minorHAnsi" w:cstheme="minorHAnsi"/>
        </w:rPr>
        <w:t xml:space="preserve">otoczenia </w:t>
      </w:r>
      <w:r w:rsidR="000B0052" w:rsidRPr="007319B7">
        <w:rPr>
          <w:rFonts w:asciiTheme="minorHAnsi" w:hAnsiTheme="minorHAnsi" w:cstheme="minorHAnsi"/>
        </w:rPr>
        <w:t>społeczno-gospodarczego</w:t>
      </w:r>
      <w:r w:rsidR="00014387"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</w:rPr>
        <w:t xml:space="preserve">(zwanym dalej: </w:t>
      </w:r>
      <w:r w:rsidR="0006799E" w:rsidRPr="007319B7">
        <w:rPr>
          <w:rFonts w:asciiTheme="minorHAnsi" w:hAnsiTheme="minorHAnsi" w:cstheme="minorHAnsi"/>
        </w:rPr>
        <w:t>Podmiotem)</w:t>
      </w:r>
      <w:r w:rsidR="00DD7980" w:rsidRPr="007319B7">
        <w:rPr>
          <w:rFonts w:asciiTheme="minorHAnsi" w:hAnsiTheme="minorHAnsi" w:cstheme="minorHAnsi"/>
        </w:rPr>
        <w:t>,</w:t>
      </w:r>
      <w:r w:rsidRPr="007319B7">
        <w:rPr>
          <w:rFonts w:asciiTheme="minorHAnsi" w:hAnsiTheme="minorHAnsi" w:cstheme="minorHAnsi"/>
        </w:rPr>
        <w:t xml:space="preserve"> stanowi także pismo polecające z ramienia Uczelni. </w:t>
      </w:r>
    </w:p>
    <w:p w14:paraId="4EC99D27" w14:textId="46ED48C2" w:rsidR="00205D5D" w:rsidRPr="007319B7" w:rsidRDefault="003B5926" w:rsidP="00747334">
      <w:pPr>
        <w:pStyle w:val="Akapitzlist1"/>
        <w:numPr>
          <w:ilvl w:val="0"/>
          <w:numId w:val="31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wpisuje swoje podstawowe dane osobowe, adres i termin odbywania praktyki (jeśli jest ustalony) do formularza</w:t>
      </w:r>
      <w:r w:rsidR="00F225FE" w:rsidRPr="007319B7">
        <w:rPr>
          <w:rFonts w:asciiTheme="minorHAnsi" w:hAnsiTheme="minorHAnsi" w:cstheme="minorHAnsi"/>
        </w:rPr>
        <w:t xml:space="preserve"> on-line wyboru miejsca</w:t>
      </w:r>
      <w:r w:rsidRPr="007319B7">
        <w:rPr>
          <w:rFonts w:asciiTheme="minorHAnsi" w:hAnsiTheme="minorHAnsi" w:cstheme="minorHAnsi"/>
        </w:rPr>
        <w:t xml:space="preserve"> praktyk</w:t>
      </w:r>
      <w:r w:rsidR="00805DF6" w:rsidRPr="007319B7">
        <w:rPr>
          <w:rFonts w:asciiTheme="minorHAnsi" w:hAnsiTheme="minorHAnsi" w:cstheme="minorHAnsi"/>
        </w:rPr>
        <w:t>i</w:t>
      </w:r>
      <w:r w:rsidRPr="007319B7">
        <w:rPr>
          <w:rFonts w:asciiTheme="minorHAnsi" w:hAnsiTheme="minorHAnsi" w:cstheme="minorHAnsi"/>
        </w:rPr>
        <w:t xml:space="preserve">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Pr="007319B7">
        <w:rPr>
          <w:rFonts w:asciiTheme="minorHAnsi" w:hAnsiTheme="minorHAnsi" w:cstheme="minorHAnsi"/>
          <w:i/>
        </w:rPr>
        <w:t xml:space="preserve"> nr </w:t>
      </w:r>
      <w:r w:rsidR="00F225FE" w:rsidRPr="007319B7">
        <w:rPr>
          <w:rFonts w:asciiTheme="minorHAnsi" w:hAnsiTheme="minorHAnsi" w:cstheme="minorHAnsi"/>
          <w:i/>
        </w:rPr>
        <w:t>3</w:t>
      </w:r>
      <w:r w:rsidRPr="007319B7">
        <w:rPr>
          <w:rFonts w:asciiTheme="minorHAnsi" w:hAnsiTheme="minorHAnsi" w:cstheme="minorHAnsi"/>
        </w:rPr>
        <w:t xml:space="preserve">). </w:t>
      </w:r>
    </w:p>
    <w:p w14:paraId="5560E2FE" w14:textId="31D13079" w:rsidR="00AE40A6" w:rsidRPr="007319B7" w:rsidRDefault="00AE40A6" w:rsidP="00747334">
      <w:pPr>
        <w:pStyle w:val="Akapitzlist1"/>
        <w:numPr>
          <w:ilvl w:val="0"/>
          <w:numId w:val="31"/>
        </w:numPr>
        <w:spacing w:line="276" w:lineRule="auto"/>
        <w:ind w:left="782" w:hanging="357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wypełnia formularz Porozumienia i przekazuje do Biura Karier i Kształcenia Praktycznego</w:t>
      </w:r>
      <w:r w:rsidR="00805DF6" w:rsidRPr="007319B7">
        <w:rPr>
          <w:rFonts w:asciiTheme="minorHAnsi" w:hAnsiTheme="minorHAnsi" w:cstheme="minorHAnsi"/>
        </w:rPr>
        <w:t xml:space="preserve">. </w:t>
      </w:r>
      <w:proofErr w:type="spellStart"/>
      <w:r w:rsidR="00805DF6" w:rsidRPr="007319B7">
        <w:rPr>
          <w:rFonts w:asciiTheme="minorHAnsi" w:hAnsiTheme="minorHAnsi" w:cstheme="minorHAnsi"/>
        </w:rPr>
        <w:t>BKiKP</w:t>
      </w:r>
      <w:proofErr w:type="spellEnd"/>
      <w:r w:rsidR="009A1C80"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</w:rPr>
        <w:t xml:space="preserve">po podpisaniu przesyła </w:t>
      </w:r>
      <w:r w:rsidR="009A1C80" w:rsidRPr="007319B7">
        <w:rPr>
          <w:rFonts w:asciiTheme="minorHAnsi" w:hAnsiTheme="minorHAnsi" w:cstheme="minorHAnsi"/>
        </w:rPr>
        <w:t xml:space="preserve">Porozumienie </w:t>
      </w:r>
      <w:r w:rsidRPr="007319B7">
        <w:rPr>
          <w:rFonts w:asciiTheme="minorHAnsi" w:hAnsiTheme="minorHAnsi" w:cstheme="minorHAnsi"/>
        </w:rPr>
        <w:t>do siedziby Podmiotu przyjmującego studenta na praktyki. Porozumienie, po podpisaniu</w:t>
      </w:r>
      <w:r w:rsidR="00805DF6" w:rsidRPr="007319B7">
        <w:rPr>
          <w:rFonts w:asciiTheme="minorHAnsi" w:hAnsiTheme="minorHAnsi" w:cstheme="minorHAnsi"/>
        </w:rPr>
        <w:t xml:space="preserve"> przez Podmiot przyjmujący</w:t>
      </w:r>
      <w:r w:rsidRPr="007319B7">
        <w:rPr>
          <w:rFonts w:asciiTheme="minorHAnsi" w:hAnsiTheme="minorHAnsi" w:cstheme="minorHAnsi"/>
        </w:rPr>
        <w:t xml:space="preserve">, przesyłane jest ponownie do </w:t>
      </w:r>
      <w:proofErr w:type="spellStart"/>
      <w:r w:rsidR="009A1C80" w:rsidRPr="007319B7">
        <w:rPr>
          <w:rFonts w:asciiTheme="minorHAnsi" w:hAnsiTheme="minorHAnsi" w:cstheme="minorHAnsi"/>
        </w:rPr>
        <w:t>BKiKP</w:t>
      </w:r>
      <w:proofErr w:type="spellEnd"/>
      <w:r w:rsidRPr="007319B7">
        <w:rPr>
          <w:rFonts w:asciiTheme="minorHAnsi" w:hAnsiTheme="minorHAnsi" w:cstheme="minorHAnsi"/>
        </w:rPr>
        <w:t>.</w:t>
      </w:r>
    </w:p>
    <w:p w14:paraId="3689A233" w14:textId="48587E87" w:rsidR="00205D5D" w:rsidRPr="007319B7" w:rsidRDefault="00205D5D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lastRenderedPageBreak/>
        <w:t>Student wypełnia Plan praktyki zawodowej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="00F225FE" w:rsidRPr="007319B7">
        <w:rPr>
          <w:rFonts w:asciiTheme="minorHAnsi" w:hAnsiTheme="minorHAnsi" w:cstheme="minorHAnsi"/>
          <w:i/>
        </w:rPr>
        <w:t xml:space="preserve"> nr 4</w:t>
      </w:r>
      <w:r w:rsidRPr="007319B7">
        <w:rPr>
          <w:rFonts w:asciiTheme="minorHAnsi" w:hAnsiTheme="minorHAnsi" w:cstheme="minorHAnsi"/>
        </w:rPr>
        <w:t xml:space="preserve">), w którym może wskazać więcej niż jeden podmiot (miejsce) odbywania praktyki. </w:t>
      </w:r>
    </w:p>
    <w:p w14:paraId="00F0FF52" w14:textId="66C9A937" w:rsidR="003B5926" w:rsidRPr="007319B7" w:rsidRDefault="003B5926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odbywa praktykę w okresie wolnym od nauki, tj. od 1 lipca do 1</w:t>
      </w:r>
      <w:r w:rsidR="00205D5D" w:rsidRPr="007319B7">
        <w:rPr>
          <w:rFonts w:asciiTheme="minorHAnsi" w:hAnsiTheme="minorHAnsi" w:cstheme="minorHAnsi"/>
        </w:rPr>
        <w:t>5</w:t>
      </w:r>
      <w:r w:rsidRPr="007319B7">
        <w:rPr>
          <w:rFonts w:asciiTheme="minorHAnsi" w:hAnsiTheme="minorHAnsi" w:cstheme="minorHAnsi"/>
        </w:rPr>
        <w:t xml:space="preserve"> września. W indywidualnych przypadkach, po zgłoszeniu Pełnomocnikowi Dziekana ds. </w:t>
      </w:r>
      <w:r w:rsidR="00205D5D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 xml:space="preserve">raktyk, student może odbywać praktykę w innym czasie pod warunkiem, że praktyka nie koliduje z uczęszczaniem na zajęcia </w:t>
      </w:r>
      <w:r w:rsidR="009B69F1" w:rsidRPr="007319B7">
        <w:rPr>
          <w:rFonts w:asciiTheme="minorHAnsi" w:hAnsiTheme="minorHAnsi" w:cstheme="minorHAnsi"/>
        </w:rPr>
        <w:t>dydaktyczne</w:t>
      </w:r>
      <w:r w:rsidRPr="007319B7">
        <w:rPr>
          <w:rFonts w:asciiTheme="minorHAnsi" w:hAnsiTheme="minorHAnsi" w:cstheme="minorHAnsi"/>
        </w:rPr>
        <w:t>.</w:t>
      </w:r>
    </w:p>
    <w:p w14:paraId="3B2B3CD6" w14:textId="59C82569" w:rsidR="002041F0" w:rsidRPr="007319B7" w:rsidRDefault="002041F0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Praktyka powinna mieć charakter </w:t>
      </w:r>
      <w:r w:rsidR="00A06C54" w:rsidRPr="007319B7">
        <w:rPr>
          <w:rFonts w:asciiTheme="minorHAnsi" w:hAnsiTheme="minorHAnsi" w:cstheme="minorHAnsi"/>
        </w:rPr>
        <w:t xml:space="preserve">analityczny, </w:t>
      </w:r>
      <w:r w:rsidRPr="007319B7">
        <w:rPr>
          <w:rFonts w:asciiTheme="minorHAnsi" w:hAnsiTheme="minorHAnsi" w:cstheme="minorHAnsi"/>
        </w:rPr>
        <w:t>badawczy, konsultacyjny lub produkcyjny, umożliwiający studentowi zapoznanie się z zastosowaniem metod</w:t>
      </w:r>
      <w:r w:rsidR="006907B8" w:rsidRPr="007319B7">
        <w:rPr>
          <w:rFonts w:asciiTheme="minorHAnsi" w:hAnsiTheme="minorHAnsi" w:cstheme="minorHAnsi"/>
        </w:rPr>
        <w:t>/narzędzi/infrastruktury</w:t>
      </w:r>
      <w:r w:rsidR="00B97079" w:rsidRPr="007319B7">
        <w:rPr>
          <w:rFonts w:asciiTheme="minorHAnsi" w:hAnsiTheme="minorHAnsi" w:cstheme="minorHAnsi"/>
        </w:rPr>
        <w:t xml:space="preserve"> </w:t>
      </w:r>
      <w:r w:rsidR="006907B8" w:rsidRPr="007319B7">
        <w:rPr>
          <w:rFonts w:asciiTheme="minorHAnsi" w:hAnsiTheme="minorHAnsi" w:cstheme="minorHAnsi"/>
        </w:rPr>
        <w:t>właściwych dla studiowanego kierunku.</w:t>
      </w:r>
    </w:p>
    <w:p w14:paraId="00628A18" w14:textId="77777777" w:rsidR="00D253C6" w:rsidRPr="007319B7" w:rsidRDefault="00205D5D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Student może odbywać praktykę w kraju lub za granicą</w:t>
      </w:r>
      <w:r w:rsidR="00D253C6" w:rsidRPr="007319B7">
        <w:rPr>
          <w:rFonts w:asciiTheme="minorHAnsi" w:hAnsiTheme="minorHAnsi" w:cstheme="minorHAnsi"/>
        </w:rPr>
        <w:t xml:space="preserve">: </w:t>
      </w:r>
    </w:p>
    <w:p w14:paraId="4E1297E8" w14:textId="15AE7A6F" w:rsidR="00D253C6" w:rsidRPr="007319B7" w:rsidRDefault="00D253C6" w:rsidP="00747334">
      <w:pPr>
        <w:pStyle w:val="Akapitzlist1"/>
        <w:numPr>
          <w:ilvl w:val="0"/>
          <w:numId w:val="22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na kierunku </w:t>
      </w:r>
      <w:proofErr w:type="spellStart"/>
      <w:r w:rsidR="009A1C80" w:rsidRPr="007319B7">
        <w:rPr>
          <w:rFonts w:asciiTheme="minorHAnsi" w:hAnsiTheme="minorHAnsi" w:cstheme="minorHAnsi"/>
          <w:i/>
        </w:rPr>
        <w:t>b</w:t>
      </w:r>
      <w:r w:rsidRPr="007319B7">
        <w:rPr>
          <w:rFonts w:asciiTheme="minorHAnsi" w:hAnsiTheme="minorHAnsi" w:cstheme="minorHAnsi"/>
          <w:i/>
        </w:rPr>
        <w:t>ioinformatyka</w:t>
      </w:r>
      <w:proofErr w:type="spellEnd"/>
      <w:r w:rsidRPr="007319B7">
        <w:rPr>
          <w:rFonts w:asciiTheme="minorHAnsi" w:hAnsiTheme="minorHAnsi" w:cstheme="minorHAnsi"/>
          <w:i/>
        </w:rPr>
        <w:t xml:space="preserve"> i analiza danych</w:t>
      </w:r>
      <w:r w:rsidRPr="007319B7">
        <w:rPr>
          <w:rFonts w:asciiTheme="minorHAnsi" w:hAnsiTheme="minorHAnsi" w:cstheme="minorHAnsi"/>
        </w:rPr>
        <w:t xml:space="preserve"> </w:t>
      </w:r>
      <w:r w:rsidR="00196ADF" w:rsidRPr="007319B7">
        <w:rPr>
          <w:rFonts w:asciiTheme="minorHAnsi" w:hAnsiTheme="minorHAnsi" w:cstheme="minorHAnsi"/>
        </w:rPr>
        <w:t xml:space="preserve">w podmiotach gospodarczych lub jednostkach budżetowych związanych z profilem studiów </w:t>
      </w:r>
      <w:r w:rsidR="002A33E3" w:rsidRPr="007319B7">
        <w:rPr>
          <w:rFonts w:asciiTheme="minorHAnsi" w:hAnsiTheme="minorHAnsi" w:cstheme="minorHAnsi"/>
        </w:rPr>
        <w:t xml:space="preserve">tj. zajmujących się pozyskiwaniem i analizą danych różnego typu, w tym danych biologicznych i środowiskowych, tworzeniem i wykorzystaniem baz danych oraz tworzeniem narzędzi informatycznych </w:t>
      </w:r>
      <w:r w:rsidR="00196ADF" w:rsidRPr="007319B7">
        <w:rPr>
          <w:rFonts w:asciiTheme="minorHAnsi" w:hAnsiTheme="minorHAnsi" w:cstheme="minorHAnsi"/>
        </w:rPr>
        <w:t>(np. instytuty badawcze, laboratoria i centra badawcz</w:t>
      </w:r>
      <w:r w:rsidR="002A33E3" w:rsidRPr="007319B7">
        <w:rPr>
          <w:rFonts w:asciiTheme="minorHAnsi" w:hAnsiTheme="minorHAnsi" w:cstheme="minorHAnsi"/>
        </w:rPr>
        <w:t>e</w:t>
      </w:r>
      <w:r w:rsidR="00196ADF" w:rsidRPr="007319B7">
        <w:rPr>
          <w:rFonts w:asciiTheme="minorHAnsi" w:hAnsiTheme="minorHAnsi" w:cstheme="minorHAnsi"/>
        </w:rPr>
        <w:t>, centra komputerow</w:t>
      </w:r>
      <w:r w:rsidR="002A33E3" w:rsidRPr="007319B7">
        <w:rPr>
          <w:rFonts w:asciiTheme="minorHAnsi" w:hAnsiTheme="minorHAnsi" w:cstheme="minorHAnsi"/>
        </w:rPr>
        <w:t>e</w:t>
      </w:r>
      <w:r w:rsidR="00196ADF" w:rsidRPr="007319B7">
        <w:rPr>
          <w:rFonts w:asciiTheme="minorHAnsi" w:hAnsiTheme="minorHAnsi" w:cstheme="minorHAnsi"/>
        </w:rPr>
        <w:t>, firm</w:t>
      </w:r>
      <w:r w:rsidR="002A33E3" w:rsidRPr="007319B7">
        <w:rPr>
          <w:rFonts w:asciiTheme="minorHAnsi" w:hAnsiTheme="minorHAnsi" w:cstheme="minorHAnsi"/>
        </w:rPr>
        <w:t>y</w:t>
      </w:r>
      <w:r w:rsidR="00196ADF" w:rsidRPr="007319B7">
        <w:rPr>
          <w:rFonts w:asciiTheme="minorHAnsi" w:hAnsiTheme="minorHAnsi" w:cstheme="minorHAnsi"/>
        </w:rPr>
        <w:t xml:space="preserve"> farmaceutyczn</w:t>
      </w:r>
      <w:r w:rsidR="002A33E3" w:rsidRPr="007319B7">
        <w:rPr>
          <w:rFonts w:asciiTheme="minorHAnsi" w:hAnsiTheme="minorHAnsi" w:cstheme="minorHAnsi"/>
        </w:rPr>
        <w:t>e</w:t>
      </w:r>
      <w:r w:rsidR="00196ADF" w:rsidRPr="007319B7">
        <w:rPr>
          <w:rFonts w:asciiTheme="minorHAnsi" w:hAnsiTheme="minorHAnsi" w:cstheme="minorHAnsi"/>
        </w:rPr>
        <w:t>, usługow</w:t>
      </w:r>
      <w:r w:rsidR="002A33E3" w:rsidRPr="007319B7">
        <w:rPr>
          <w:rFonts w:asciiTheme="minorHAnsi" w:hAnsiTheme="minorHAnsi" w:cstheme="minorHAnsi"/>
        </w:rPr>
        <w:t>e</w:t>
      </w:r>
      <w:r w:rsidR="00196ADF" w:rsidRPr="007319B7">
        <w:rPr>
          <w:rFonts w:asciiTheme="minorHAnsi" w:hAnsiTheme="minorHAnsi" w:cstheme="minorHAnsi"/>
        </w:rPr>
        <w:t xml:space="preserve"> i diagnostyczn</w:t>
      </w:r>
      <w:r w:rsidR="002A33E3" w:rsidRPr="007319B7">
        <w:rPr>
          <w:rFonts w:asciiTheme="minorHAnsi" w:hAnsiTheme="minorHAnsi" w:cstheme="minorHAnsi"/>
        </w:rPr>
        <w:t>e);</w:t>
      </w:r>
      <w:r w:rsidR="00196ADF" w:rsidRPr="007319B7">
        <w:rPr>
          <w:rFonts w:asciiTheme="minorHAnsi" w:hAnsiTheme="minorHAnsi" w:cstheme="minorHAnsi"/>
        </w:rPr>
        <w:t xml:space="preserve"> </w:t>
      </w:r>
    </w:p>
    <w:p w14:paraId="2D8383A2" w14:textId="6D1C3856" w:rsidR="00D253C6" w:rsidRPr="007319B7" w:rsidRDefault="00D253C6" w:rsidP="00747334">
      <w:pPr>
        <w:pStyle w:val="Akapitzlist1"/>
        <w:numPr>
          <w:ilvl w:val="0"/>
          <w:numId w:val="22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na kierunku </w:t>
      </w:r>
      <w:r w:rsidR="002A33E3" w:rsidRPr="007319B7">
        <w:rPr>
          <w:rFonts w:asciiTheme="minorHAnsi" w:hAnsiTheme="minorHAnsi" w:cstheme="minorHAnsi"/>
          <w:i/>
        </w:rPr>
        <w:t>b</w:t>
      </w:r>
      <w:r w:rsidRPr="007319B7">
        <w:rPr>
          <w:rFonts w:asciiTheme="minorHAnsi" w:hAnsiTheme="minorHAnsi" w:cstheme="minorHAnsi"/>
          <w:i/>
        </w:rPr>
        <w:t>iotechnologia</w:t>
      </w:r>
      <w:r w:rsidRPr="007319B7">
        <w:rPr>
          <w:rFonts w:asciiTheme="minorHAnsi" w:hAnsiTheme="minorHAnsi" w:cstheme="minorHAnsi"/>
        </w:rPr>
        <w:t xml:space="preserve"> w podmiotach gospodarczych lub jednostkach budżetowych związanych z profilem studiów (np. firmy biotechnologiczne, laboratoria i pracownie analityczno-diagnostyczne, fermy i centra hodowlane, stacje oceny ras i odmian, firmy hodowlano-nasienne, instytucje powiązane z przemysłem farmaceutycznym, spożywczym, kosmetycznym i wykorzystujące procesy biotechnologiczne w cyklu produkcyjnym, instytuty naukowe, ośrodki badawcze itp.)</w:t>
      </w:r>
      <w:r w:rsidR="001C11B8" w:rsidRPr="007319B7">
        <w:rPr>
          <w:rFonts w:asciiTheme="minorHAnsi" w:hAnsiTheme="minorHAnsi" w:cstheme="minorHAnsi"/>
        </w:rPr>
        <w:t>.</w:t>
      </w:r>
      <w:r w:rsidRPr="007319B7">
        <w:rPr>
          <w:rFonts w:asciiTheme="minorHAnsi" w:hAnsiTheme="minorHAnsi" w:cstheme="minorHAnsi"/>
        </w:rPr>
        <w:t xml:space="preserve"> Ze względu na zawodowy charakter praktyki, miejscem jej odbywania nie powinny być jednostki </w:t>
      </w:r>
      <w:r w:rsidR="009B69F1" w:rsidRPr="007319B7">
        <w:rPr>
          <w:rFonts w:asciiTheme="minorHAnsi" w:hAnsiTheme="minorHAnsi" w:cstheme="minorHAnsi"/>
        </w:rPr>
        <w:t>u</w:t>
      </w:r>
      <w:r w:rsidRPr="007319B7">
        <w:rPr>
          <w:rFonts w:asciiTheme="minorHAnsi" w:hAnsiTheme="minorHAnsi" w:cstheme="minorHAnsi"/>
        </w:rPr>
        <w:t xml:space="preserve">czelni </w:t>
      </w:r>
      <w:r w:rsidR="009B69F1" w:rsidRPr="007319B7">
        <w:rPr>
          <w:rFonts w:asciiTheme="minorHAnsi" w:hAnsiTheme="minorHAnsi" w:cstheme="minorHAnsi"/>
        </w:rPr>
        <w:t>w</w:t>
      </w:r>
      <w:r w:rsidRPr="007319B7">
        <w:rPr>
          <w:rFonts w:asciiTheme="minorHAnsi" w:hAnsiTheme="minorHAnsi" w:cstheme="minorHAnsi"/>
        </w:rPr>
        <w:t xml:space="preserve">yższych. W szczególnych przypadkach (uczelniane stacje doświadczalne, laboratoria badawczo-wdrożeniowe) student może uzyskać zgodę na odbywanie praktyki po uzyskaniu pozytywnej opinii Pełnomocnika Dziekana ds. praktyk i wyrażeniu zgody przez Prodziekana ds. </w:t>
      </w:r>
      <w:r w:rsidR="00A202EB">
        <w:rPr>
          <w:rFonts w:asciiTheme="minorHAnsi" w:hAnsiTheme="minorHAnsi" w:cstheme="minorHAnsi"/>
        </w:rPr>
        <w:t>d</w:t>
      </w:r>
      <w:r w:rsidRPr="007319B7">
        <w:rPr>
          <w:rFonts w:asciiTheme="minorHAnsi" w:hAnsiTheme="minorHAnsi" w:cstheme="minorHAnsi"/>
        </w:rPr>
        <w:t xml:space="preserve">ydaktycznych i </w:t>
      </w:r>
      <w:r w:rsidR="00A202EB">
        <w:rPr>
          <w:rFonts w:asciiTheme="minorHAnsi" w:hAnsiTheme="minorHAnsi" w:cstheme="minorHAnsi"/>
        </w:rPr>
        <w:t>s</w:t>
      </w:r>
      <w:r w:rsidRPr="007319B7">
        <w:rPr>
          <w:rFonts w:asciiTheme="minorHAnsi" w:hAnsiTheme="minorHAnsi" w:cstheme="minorHAnsi"/>
        </w:rPr>
        <w:t>tudenckich WBiO</w:t>
      </w:r>
      <w:r w:rsidR="00FD3DA4">
        <w:rPr>
          <w:rFonts w:asciiTheme="minorHAnsi" w:hAnsiTheme="minorHAnsi" w:cstheme="minorHAnsi"/>
        </w:rPr>
        <w:t>;</w:t>
      </w:r>
    </w:p>
    <w:p w14:paraId="25A321E7" w14:textId="6A6929F0" w:rsidR="0017406E" w:rsidRPr="007319B7" w:rsidRDefault="00D253C6" w:rsidP="00747334">
      <w:pPr>
        <w:pStyle w:val="Akapitzlist1"/>
        <w:numPr>
          <w:ilvl w:val="0"/>
          <w:numId w:val="22"/>
        </w:numPr>
        <w:spacing w:line="276" w:lineRule="auto"/>
        <w:ind w:left="1134" w:hanging="283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na kierunkach </w:t>
      </w:r>
      <w:r w:rsidR="00B97079" w:rsidRPr="007319B7">
        <w:rPr>
          <w:rFonts w:asciiTheme="minorHAnsi" w:hAnsiTheme="minorHAnsi" w:cstheme="minorHAnsi"/>
          <w:i/>
        </w:rPr>
        <w:t>o</w:t>
      </w:r>
      <w:r w:rsidRPr="007319B7">
        <w:rPr>
          <w:rFonts w:asciiTheme="minorHAnsi" w:hAnsiTheme="minorHAnsi" w:cstheme="minorHAnsi"/>
          <w:i/>
        </w:rPr>
        <w:t>grodnictwo,</w:t>
      </w:r>
      <w:r w:rsidRPr="007319B7">
        <w:rPr>
          <w:rFonts w:asciiTheme="minorHAnsi" w:hAnsiTheme="minorHAnsi" w:cstheme="minorHAnsi"/>
        </w:rPr>
        <w:t xml:space="preserve"> </w:t>
      </w:r>
      <w:r w:rsidR="00B97079" w:rsidRPr="007319B7">
        <w:rPr>
          <w:rFonts w:asciiTheme="minorHAnsi" w:hAnsiTheme="minorHAnsi" w:cstheme="minorHAnsi"/>
          <w:i/>
        </w:rPr>
        <w:t>s</w:t>
      </w:r>
      <w:r w:rsidRPr="007319B7">
        <w:rPr>
          <w:rFonts w:asciiTheme="minorHAnsi" w:hAnsiTheme="minorHAnsi" w:cstheme="minorHAnsi"/>
          <w:i/>
        </w:rPr>
        <w:t>ztuka ogrodowa</w:t>
      </w:r>
      <w:r w:rsidR="001C11B8" w:rsidRPr="007319B7">
        <w:rPr>
          <w:rFonts w:asciiTheme="minorHAnsi" w:hAnsiTheme="minorHAnsi" w:cstheme="minorHAnsi"/>
        </w:rPr>
        <w:t xml:space="preserve"> oraz</w:t>
      </w:r>
      <w:r w:rsidRPr="007319B7">
        <w:rPr>
          <w:rFonts w:asciiTheme="minorHAnsi" w:hAnsiTheme="minorHAnsi" w:cstheme="minorHAnsi"/>
        </w:rPr>
        <w:t xml:space="preserve"> </w:t>
      </w:r>
      <w:r w:rsidR="00B97079" w:rsidRPr="007319B7">
        <w:rPr>
          <w:rFonts w:asciiTheme="minorHAnsi" w:hAnsiTheme="minorHAnsi" w:cstheme="minorHAnsi"/>
          <w:i/>
        </w:rPr>
        <w:t>t</w:t>
      </w:r>
      <w:r w:rsidRPr="007319B7">
        <w:rPr>
          <w:rFonts w:asciiTheme="minorHAnsi" w:hAnsiTheme="minorHAnsi" w:cstheme="minorHAnsi"/>
          <w:i/>
        </w:rPr>
        <w:t>echnologia roślin leczniczych i prozdrowotnych</w:t>
      </w:r>
      <w:r w:rsidR="0017406E" w:rsidRPr="007319B7">
        <w:rPr>
          <w:rFonts w:asciiTheme="minorHAnsi" w:hAnsiTheme="minorHAnsi" w:cstheme="minorHAnsi"/>
        </w:rPr>
        <w:t>:</w:t>
      </w:r>
    </w:p>
    <w:p w14:paraId="4F0F483D" w14:textId="068BC0AB" w:rsidR="00D253C6" w:rsidRPr="007319B7" w:rsidRDefault="00D253C6" w:rsidP="00747334">
      <w:pPr>
        <w:pStyle w:val="Akapitzlist1"/>
        <w:numPr>
          <w:ilvl w:val="1"/>
          <w:numId w:val="37"/>
        </w:numPr>
        <w:spacing w:line="276" w:lineRule="auto"/>
        <w:ind w:left="1701" w:hanging="283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>we wszystkich gospodarstwach o roślinnym profilu produkcji, w tym we własnym gospodarstwie rodzinnym zajmującym się produkcją warzyw, owoców, drzewek i krzewów owocowych lub ozdobnych (powierzchnia gospodarstwa nie może być jednak mniejsza niż 1,0 ha, wyjątek stanowią działy specjalne produkcji ogrodniczej, np. zielarski)</w:t>
      </w:r>
      <w:r w:rsidR="0017406E" w:rsidRPr="007319B7">
        <w:rPr>
          <w:rFonts w:asciiTheme="minorHAnsi" w:hAnsiTheme="minorHAnsi" w:cstheme="minorHAnsi"/>
        </w:rPr>
        <w:t xml:space="preserve"> - w</w:t>
      </w:r>
      <w:r w:rsidRPr="007319B7">
        <w:rPr>
          <w:rFonts w:asciiTheme="minorHAnsi" w:hAnsiTheme="minorHAnsi" w:cstheme="minorHAnsi"/>
        </w:rPr>
        <w:t xml:space="preserve"> każdym przypadku wymagana jest kserokopia nakazu płatniczego podatku rolnego lub zaświadczenie z gminy o powierzchni gospodarstwa i/lub produkcji z działów specjalnych oraz oświadczenie właściciela gospodarstwa o strukturze gatunkowej upraw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Pr="007319B7">
        <w:rPr>
          <w:rFonts w:asciiTheme="minorHAnsi" w:hAnsiTheme="minorHAnsi" w:cstheme="minorHAnsi"/>
          <w:i/>
          <w:iCs/>
        </w:rPr>
        <w:t xml:space="preserve"> nr 5</w:t>
      </w:r>
      <w:r w:rsidRPr="007319B7">
        <w:rPr>
          <w:rFonts w:asciiTheme="minorHAnsi" w:hAnsiTheme="minorHAnsi" w:cstheme="minorHAnsi"/>
        </w:rPr>
        <w:t>),</w:t>
      </w:r>
    </w:p>
    <w:p w14:paraId="0B531B98" w14:textId="7EC64D68" w:rsidR="009B2222" w:rsidRPr="007319B7" w:rsidRDefault="0017406E" w:rsidP="00747334">
      <w:pPr>
        <w:pStyle w:val="Akapitzlist1"/>
        <w:numPr>
          <w:ilvl w:val="1"/>
          <w:numId w:val="37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w podmiotach gospodarczych związanych z kierunkiem studiów (np. firmy ogrodnicze, florystyczne, placówki zajmujące się przetwórstwem ziół i pracownie </w:t>
      </w:r>
      <w:r w:rsidRPr="007319B7">
        <w:rPr>
          <w:rFonts w:asciiTheme="minorHAnsi" w:hAnsiTheme="minorHAnsi" w:cstheme="minorHAnsi"/>
        </w:rPr>
        <w:lastRenderedPageBreak/>
        <w:t>projektowe) oraz w jednostkach budżetowych związanych z kierunkiem studiów (</w:t>
      </w:r>
      <w:bookmarkStart w:id="6" w:name="_Hlk119945105"/>
      <w:r w:rsidRPr="007319B7">
        <w:rPr>
          <w:rFonts w:asciiTheme="minorHAnsi" w:hAnsiTheme="minorHAnsi" w:cstheme="minorHAnsi"/>
        </w:rPr>
        <w:t>A</w:t>
      </w:r>
      <w:r w:rsidR="0073109C" w:rsidRPr="007319B7">
        <w:rPr>
          <w:rFonts w:asciiTheme="minorHAnsi" w:hAnsiTheme="minorHAnsi" w:cstheme="minorHAnsi"/>
        </w:rPr>
        <w:t xml:space="preserve">gencja </w:t>
      </w:r>
      <w:r w:rsidRPr="007319B7">
        <w:rPr>
          <w:rFonts w:asciiTheme="minorHAnsi" w:hAnsiTheme="minorHAnsi" w:cstheme="minorHAnsi"/>
        </w:rPr>
        <w:t>R</w:t>
      </w:r>
      <w:r w:rsidR="0073109C" w:rsidRPr="007319B7">
        <w:rPr>
          <w:rFonts w:asciiTheme="minorHAnsi" w:hAnsiTheme="minorHAnsi" w:cstheme="minorHAnsi"/>
        </w:rPr>
        <w:t xml:space="preserve">estrukturyzacji </w:t>
      </w:r>
      <w:r w:rsidRPr="007319B7">
        <w:rPr>
          <w:rFonts w:asciiTheme="minorHAnsi" w:hAnsiTheme="minorHAnsi" w:cstheme="minorHAnsi"/>
        </w:rPr>
        <w:t>i</w:t>
      </w:r>
      <w:r w:rsidR="0073109C"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</w:rPr>
        <w:t>M</w:t>
      </w:r>
      <w:r w:rsidR="0073109C" w:rsidRPr="007319B7">
        <w:rPr>
          <w:rFonts w:asciiTheme="minorHAnsi" w:hAnsiTheme="minorHAnsi" w:cstheme="minorHAnsi"/>
        </w:rPr>
        <w:t xml:space="preserve">odernizacji </w:t>
      </w:r>
      <w:r w:rsidRPr="007319B7">
        <w:rPr>
          <w:rFonts w:asciiTheme="minorHAnsi" w:hAnsiTheme="minorHAnsi" w:cstheme="minorHAnsi"/>
        </w:rPr>
        <w:t>R</w:t>
      </w:r>
      <w:r w:rsidR="0073109C" w:rsidRPr="007319B7">
        <w:rPr>
          <w:rFonts w:asciiTheme="minorHAnsi" w:hAnsiTheme="minorHAnsi" w:cstheme="minorHAnsi"/>
        </w:rPr>
        <w:t>olnictwa</w:t>
      </w:r>
      <w:r w:rsidRPr="007319B7">
        <w:rPr>
          <w:rFonts w:asciiTheme="minorHAnsi" w:hAnsiTheme="minorHAnsi" w:cstheme="minorHAnsi"/>
        </w:rPr>
        <w:t>, P</w:t>
      </w:r>
      <w:r w:rsidR="0073109C" w:rsidRPr="007319B7">
        <w:rPr>
          <w:rFonts w:asciiTheme="minorHAnsi" w:hAnsiTheme="minorHAnsi" w:cstheme="minorHAnsi"/>
        </w:rPr>
        <w:t xml:space="preserve">aństwowa Inspekcja Ochrony </w:t>
      </w:r>
      <w:r w:rsidR="00A3799C" w:rsidRPr="007319B7">
        <w:rPr>
          <w:rFonts w:asciiTheme="minorHAnsi" w:hAnsiTheme="minorHAnsi" w:cstheme="minorHAnsi"/>
        </w:rPr>
        <w:t>Roślin</w:t>
      </w:r>
      <w:r w:rsidR="0073109C" w:rsidRPr="007319B7">
        <w:rPr>
          <w:rFonts w:asciiTheme="minorHAnsi" w:hAnsiTheme="minorHAnsi" w:cstheme="minorHAnsi"/>
        </w:rPr>
        <w:t xml:space="preserve"> i Nasiennictwa</w:t>
      </w:r>
      <w:r w:rsidRPr="007319B7">
        <w:rPr>
          <w:rFonts w:asciiTheme="minorHAnsi" w:hAnsiTheme="minorHAnsi" w:cstheme="minorHAnsi"/>
        </w:rPr>
        <w:t>, A</w:t>
      </w:r>
      <w:r w:rsidR="0073109C" w:rsidRPr="007319B7">
        <w:rPr>
          <w:rFonts w:asciiTheme="minorHAnsi" w:hAnsiTheme="minorHAnsi" w:cstheme="minorHAnsi"/>
        </w:rPr>
        <w:t>gencja Rozwoju Regionalnego,</w:t>
      </w:r>
      <w:r w:rsidRPr="007319B7">
        <w:rPr>
          <w:rFonts w:asciiTheme="minorHAnsi" w:hAnsiTheme="minorHAnsi" w:cstheme="minorHAnsi"/>
        </w:rPr>
        <w:t xml:space="preserve"> </w:t>
      </w:r>
      <w:bookmarkEnd w:id="6"/>
      <w:r w:rsidR="00815CF5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 xml:space="preserve">arki </w:t>
      </w:r>
      <w:r w:rsidR="00815CF5" w:rsidRPr="007319B7">
        <w:rPr>
          <w:rFonts w:asciiTheme="minorHAnsi" w:hAnsiTheme="minorHAnsi" w:cstheme="minorHAnsi"/>
        </w:rPr>
        <w:t>n</w:t>
      </w:r>
      <w:r w:rsidRPr="007319B7">
        <w:rPr>
          <w:rFonts w:asciiTheme="minorHAnsi" w:hAnsiTheme="minorHAnsi" w:cstheme="minorHAnsi"/>
        </w:rPr>
        <w:t>arodowe itp.).</w:t>
      </w:r>
    </w:p>
    <w:p w14:paraId="50793059" w14:textId="13A20B6D" w:rsidR="00205D5D" w:rsidRPr="007319B7" w:rsidRDefault="00D253C6" w:rsidP="00747334">
      <w:pPr>
        <w:pStyle w:val="Akapitzlist1"/>
        <w:spacing w:line="276" w:lineRule="auto"/>
        <w:ind w:left="709" w:firstLine="0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Wszystkie inne miejsca odbywania praktyki niewymienione powyżej należy skonsultować z</w:t>
      </w:r>
      <w:r w:rsidR="009B2222"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</w:rPr>
        <w:t xml:space="preserve">Pełnomocnikiem Dziekana ds. </w:t>
      </w:r>
      <w:r w:rsidR="001C11B8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>raktyk.</w:t>
      </w:r>
    </w:p>
    <w:p w14:paraId="270CB1BA" w14:textId="22BF8959" w:rsidR="003B5926" w:rsidRPr="007319B7" w:rsidRDefault="00A00F6B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Wykaz rekomendowanych </w:t>
      </w:r>
      <w:r w:rsidR="003B5926" w:rsidRPr="007319B7">
        <w:rPr>
          <w:rFonts w:asciiTheme="minorHAnsi" w:hAnsiTheme="minorHAnsi" w:cstheme="minorHAnsi"/>
        </w:rPr>
        <w:t xml:space="preserve">przez </w:t>
      </w:r>
      <w:r w:rsidR="00A750AD" w:rsidRPr="007319B7">
        <w:rPr>
          <w:rFonts w:asciiTheme="minorHAnsi" w:hAnsiTheme="minorHAnsi" w:cstheme="minorHAnsi"/>
        </w:rPr>
        <w:t>WBiO</w:t>
      </w:r>
      <w:r w:rsidR="003B5926" w:rsidRPr="007319B7">
        <w:rPr>
          <w:rFonts w:asciiTheme="minorHAnsi" w:hAnsiTheme="minorHAnsi" w:cstheme="minorHAnsi"/>
        </w:rPr>
        <w:t xml:space="preserve"> miejsc praktyk znajduj</w:t>
      </w:r>
      <w:r w:rsidRPr="007319B7">
        <w:rPr>
          <w:rFonts w:asciiTheme="minorHAnsi" w:hAnsiTheme="minorHAnsi" w:cstheme="minorHAnsi"/>
        </w:rPr>
        <w:t>e</w:t>
      </w:r>
      <w:r w:rsidR="003B5926" w:rsidRPr="007319B7">
        <w:rPr>
          <w:rFonts w:asciiTheme="minorHAnsi" w:hAnsiTheme="minorHAnsi" w:cstheme="minorHAnsi"/>
        </w:rPr>
        <w:t xml:space="preserve"> się na stronie internetowej </w:t>
      </w:r>
      <w:r w:rsidR="00867A70" w:rsidRPr="007319B7">
        <w:rPr>
          <w:rFonts w:asciiTheme="minorHAnsi" w:hAnsiTheme="minorHAnsi" w:cstheme="minorHAnsi"/>
        </w:rPr>
        <w:t>wydziału</w:t>
      </w:r>
      <w:r w:rsidR="003B5926" w:rsidRPr="007319B7">
        <w:rPr>
          <w:rFonts w:asciiTheme="minorHAnsi" w:hAnsiTheme="minorHAnsi" w:cstheme="minorHAnsi"/>
        </w:rPr>
        <w:t xml:space="preserve"> w zakładce </w:t>
      </w:r>
      <w:r w:rsidR="003B5926" w:rsidRPr="007319B7">
        <w:rPr>
          <w:rFonts w:asciiTheme="minorHAnsi" w:hAnsiTheme="minorHAnsi" w:cstheme="minorHAnsi"/>
          <w:i/>
        </w:rPr>
        <w:t>Praktyki</w:t>
      </w:r>
      <w:r w:rsidR="00A750AD" w:rsidRPr="007319B7">
        <w:rPr>
          <w:rFonts w:asciiTheme="minorHAnsi" w:hAnsiTheme="minorHAnsi" w:cstheme="minorHAnsi"/>
          <w:i/>
        </w:rPr>
        <w:t xml:space="preserve"> </w:t>
      </w:r>
      <w:r w:rsidR="00A3799C" w:rsidRPr="007319B7">
        <w:rPr>
          <w:rFonts w:asciiTheme="minorHAnsi" w:hAnsiTheme="minorHAnsi" w:cstheme="minorHAnsi"/>
          <w:i/>
        </w:rPr>
        <w:t>programowe</w:t>
      </w:r>
      <w:r w:rsidR="003B5926" w:rsidRPr="007319B7">
        <w:rPr>
          <w:rFonts w:asciiTheme="minorHAnsi" w:hAnsiTheme="minorHAnsi" w:cstheme="minorHAnsi"/>
        </w:rPr>
        <w:t>.</w:t>
      </w:r>
    </w:p>
    <w:p w14:paraId="2D0AE2F8" w14:textId="77777777" w:rsidR="003B5926" w:rsidRPr="007319B7" w:rsidRDefault="00D61AB0" w:rsidP="00747334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7319B7">
        <w:rPr>
          <w:rFonts w:asciiTheme="minorHAnsi" w:hAnsiTheme="minorHAnsi" w:cstheme="minorHAnsi"/>
        </w:rPr>
        <w:t>Warunkiem zaliczenia praktyki zawodowej jest:</w:t>
      </w:r>
    </w:p>
    <w:p w14:paraId="15B218FE" w14:textId="61C051A4" w:rsidR="003B5926" w:rsidRPr="007319B7" w:rsidRDefault="003B5926" w:rsidP="00747334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zgłoszenie praktyki w wyznaczonym terminie i zaakceptowanie p</w:t>
      </w:r>
      <w:r w:rsidR="00A750AD" w:rsidRPr="007319B7">
        <w:rPr>
          <w:rFonts w:asciiTheme="minorHAnsi" w:hAnsiTheme="minorHAnsi" w:cstheme="minorHAnsi"/>
        </w:rPr>
        <w:t>rzez Pełnomocnika Dziekana ds. p</w:t>
      </w:r>
      <w:r w:rsidRPr="007319B7">
        <w:rPr>
          <w:rFonts w:asciiTheme="minorHAnsi" w:hAnsiTheme="minorHAnsi" w:cstheme="minorHAnsi"/>
        </w:rPr>
        <w:t>raktyk</w:t>
      </w:r>
      <w:r w:rsidR="00F34FAD">
        <w:rPr>
          <w:rFonts w:asciiTheme="minorHAnsi" w:hAnsiTheme="minorHAnsi" w:cstheme="minorHAnsi"/>
        </w:rPr>
        <w:t>;</w:t>
      </w:r>
    </w:p>
    <w:p w14:paraId="6C757407" w14:textId="31D53F5A" w:rsidR="003B5926" w:rsidRPr="007319B7" w:rsidRDefault="003B5926" w:rsidP="00747334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odesłanie podpisanego Porozumienia przez </w:t>
      </w:r>
      <w:r w:rsidR="00CE240A" w:rsidRPr="007319B7">
        <w:rPr>
          <w:rFonts w:asciiTheme="minorHAnsi" w:hAnsiTheme="minorHAnsi" w:cstheme="minorHAnsi"/>
        </w:rPr>
        <w:t>Podmiot</w:t>
      </w:r>
      <w:r w:rsidRPr="007319B7">
        <w:rPr>
          <w:rFonts w:asciiTheme="minorHAnsi" w:hAnsiTheme="minorHAnsi" w:cstheme="minorHAnsi"/>
        </w:rPr>
        <w:t xml:space="preserve"> do </w:t>
      </w:r>
      <w:proofErr w:type="spellStart"/>
      <w:r w:rsidR="0017406E" w:rsidRPr="007319B7">
        <w:rPr>
          <w:rFonts w:asciiTheme="minorHAnsi" w:hAnsiTheme="minorHAnsi" w:cstheme="minorHAnsi"/>
        </w:rPr>
        <w:t>BKiKP</w:t>
      </w:r>
      <w:proofErr w:type="spellEnd"/>
      <w:r w:rsidRPr="007319B7">
        <w:rPr>
          <w:rFonts w:asciiTheme="minorHAnsi" w:hAnsiTheme="minorHAnsi" w:cstheme="minorHAnsi"/>
        </w:rPr>
        <w:t xml:space="preserve"> lub w przypadku praktyki zagranicznej potwierdzenia o przyjęciu na praktykę</w:t>
      </w:r>
      <w:r w:rsidR="00F34FAD">
        <w:rPr>
          <w:rFonts w:asciiTheme="minorHAnsi" w:hAnsiTheme="minorHAnsi" w:cstheme="minorHAnsi"/>
        </w:rPr>
        <w:t>;</w:t>
      </w:r>
    </w:p>
    <w:p w14:paraId="705ADBF5" w14:textId="6D960C5F" w:rsidR="00D61AB0" w:rsidRPr="007319B7" w:rsidRDefault="00D61AB0" w:rsidP="00747334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Theme="minorHAnsi" w:hAnsiTheme="minorHAnsi" w:cstheme="minorHAnsi"/>
          <w:color w:val="000000" w:themeColor="text1"/>
        </w:rPr>
      </w:pPr>
      <w:r w:rsidRPr="007319B7">
        <w:rPr>
          <w:rFonts w:asciiTheme="minorHAnsi" w:hAnsiTheme="minorHAnsi" w:cstheme="minorHAnsi"/>
        </w:rPr>
        <w:t xml:space="preserve">przedłożenie wypełnionego </w:t>
      </w:r>
      <w:r w:rsidR="00A00F6B" w:rsidRPr="007319B7">
        <w:rPr>
          <w:rFonts w:asciiTheme="minorHAnsi" w:hAnsiTheme="minorHAnsi" w:cstheme="minorHAnsi"/>
        </w:rPr>
        <w:t>D</w:t>
      </w:r>
      <w:r w:rsidRPr="007319B7">
        <w:rPr>
          <w:rFonts w:asciiTheme="minorHAnsi" w:hAnsiTheme="minorHAnsi" w:cstheme="minorHAnsi"/>
        </w:rPr>
        <w:t xml:space="preserve">ziennika praktyki zawodowej </w:t>
      </w:r>
      <w:r w:rsidR="009B01C2" w:rsidRPr="007319B7">
        <w:rPr>
          <w:rFonts w:asciiTheme="minorHAnsi" w:hAnsiTheme="minorHAnsi" w:cstheme="minorHAnsi"/>
        </w:rPr>
        <w:t>i</w:t>
      </w:r>
      <w:r w:rsidRPr="007319B7">
        <w:rPr>
          <w:rFonts w:asciiTheme="minorHAnsi" w:hAnsiTheme="minorHAnsi" w:cstheme="minorHAnsi"/>
        </w:rPr>
        <w:t xml:space="preserve"> opini</w:t>
      </w:r>
      <w:r w:rsidR="009B01C2" w:rsidRPr="007319B7">
        <w:rPr>
          <w:rFonts w:asciiTheme="minorHAnsi" w:hAnsiTheme="minorHAnsi" w:cstheme="minorHAnsi"/>
        </w:rPr>
        <w:t>i</w:t>
      </w:r>
      <w:r w:rsidRPr="007319B7">
        <w:rPr>
          <w:rFonts w:asciiTheme="minorHAnsi" w:hAnsiTheme="minorHAnsi" w:cstheme="minorHAnsi"/>
        </w:rPr>
        <w:t xml:space="preserve"> </w:t>
      </w:r>
      <w:r w:rsidR="002001AD" w:rsidRPr="007319B7">
        <w:rPr>
          <w:rFonts w:asciiTheme="minorHAnsi" w:hAnsiTheme="minorHAnsi" w:cstheme="minorHAnsi"/>
        </w:rPr>
        <w:t>opiekuna</w:t>
      </w:r>
      <w:r w:rsidRPr="007319B7">
        <w:rPr>
          <w:rFonts w:asciiTheme="minorHAnsi" w:hAnsiTheme="minorHAnsi" w:cstheme="minorHAnsi"/>
        </w:rPr>
        <w:t xml:space="preserve"> o przebiegu praktyki studenta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Pr="007319B7">
        <w:rPr>
          <w:rFonts w:asciiTheme="minorHAnsi" w:hAnsiTheme="minorHAnsi" w:cstheme="minorHAnsi"/>
          <w:i/>
          <w:iCs/>
        </w:rPr>
        <w:t xml:space="preserve"> nr </w:t>
      </w:r>
      <w:r w:rsidR="009B01C2" w:rsidRPr="007319B7">
        <w:rPr>
          <w:rFonts w:asciiTheme="minorHAnsi" w:hAnsiTheme="minorHAnsi" w:cstheme="minorHAnsi"/>
          <w:i/>
          <w:iCs/>
        </w:rPr>
        <w:t>6</w:t>
      </w:r>
      <w:r w:rsidRPr="007319B7">
        <w:rPr>
          <w:rFonts w:asciiTheme="minorHAnsi" w:hAnsiTheme="minorHAnsi" w:cstheme="minorHAnsi"/>
          <w:i/>
          <w:iCs/>
        </w:rPr>
        <w:t>)</w:t>
      </w:r>
      <w:r w:rsidR="002001AD" w:rsidRPr="007319B7">
        <w:rPr>
          <w:rFonts w:asciiTheme="minorHAnsi" w:hAnsiTheme="minorHAnsi" w:cstheme="minorHAnsi"/>
        </w:rPr>
        <w:t xml:space="preserve"> oraz </w:t>
      </w:r>
      <w:r w:rsidR="00A00F6B" w:rsidRPr="007319B7">
        <w:rPr>
          <w:rFonts w:asciiTheme="minorHAnsi" w:hAnsiTheme="minorHAnsi" w:cstheme="minorHAnsi"/>
        </w:rPr>
        <w:t>F</w:t>
      </w:r>
      <w:r w:rsidR="00F7108F" w:rsidRPr="007319B7">
        <w:rPr>
          <w:rFonts w:asciiTheme="minorHAnsi" w:hAnsiTheme="minorHAnsi" w:cstheme="minorHAnsi"/>
        </w:rPr>
        <w:t xml:space="preserve">ormularza </w:t>
      </w:r>
      <w:r w:rsidR="002001AD" w:rsidRPr="007319B7">
        <w:rPr>
          <w:rFonts w:asciiTheme="minorHAnsi" w:hAnsiTheme="minorHAnsi" w:cstheme="minorHAnsi"/>
        </w:rPr>
        <w:t>ocen</w:t>
      </w:r>
      <w:r w:rsidR="00F7108F" w:rsidRPr="007319B7">
        <w:rPr>
          <w:rFonts w:asciiTheme="minorHAnsi" w:hAnsiTheme="minorHAnsi" w:cstheme="minorHAnsi"/>
        </w:rPr>
        <w:t>y</w:t>
      </w:r>
      <w:r w:rsidR="002001AD" w:rsidRPr="007319B7">
        <w:rPr>
          <w:rFonts w:asciiTheme="minorHAnsi" w:hAnsiTheme="minorHAnsi" w:cstheme="minorHAnsi"/>
        </w:rPr>
        <w:t xml:space="preserve"> studenta </w:t>
      </w:r>
      <w:r w:rsidR="009B01C2" w:rsidRPr="007319B7">
        <w:rPr>
          <w:rFonts w:asciiTheme="minorHAnsi" w:hAnsiTheme="minorHAnsi" w:cstheme="minorHAnsi"/>
        </w:rPr>
        <w:t xml:space="preserve">na praktyce </w:t>
      </w:r>
      <w:r w:rsidR="002001AD" w:rsidRPr="007319B7">
        <w:rPr>
          <w:rFonts w:asciiTheme="minorHAnsi" w:hAnsiTheme="minorHAnsi" w:cstheme="minorHAnsi"/>
        </w:rPr>
        <w:t>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="009B01C2" w:rsidRPr="007319B7">
        <w:rPr>
          <w:rFonts w:asciiTheme="minorHAnsi" w:hAnsiTheme="minorHAnsi" w:cstheme="minorHAnsi"/>
          <w:i/>
        </w:rPr>
        <w:t xml:space="preserve"> nr 7</w:t>
      </w:r>
      <w:r w:rsidR="002001AD" w:rsidRPr="007319B7">
        <w:rPr>
          <w:rFonts w:asciiTheme="minorHAnsi" w:hAnsiTheme="minorHAnsi" w:cstheme="minorHAnsi"/>
        </w:rPr>
        <w:t>)</w:t>
      </w:r>
      <w:r w:rsidR="00F34FAD">
        <w:rPr>
          <w:rFonts w:asciiTheme="minorHAnsi" w:hAnsiTheme="minorHAnsi" w:cstheme="minorHAnsi"/>
        </w:rPr>
        <w:t>;</w:t>
      </w:r>
    </w:p>
    <w:p w14:paraId="68B54169" w14:textId="29172C34" w:rsidR="00D61AB0" w:rsidRPr="007319B7" w:rsidRDefault="00701424" w:rsidP="00747334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na kierunkach </w:t>
      </w:r>
      <w:r w:rsidR="0076589C" w:rsidRPr="007319B7">
        <w:rPr>
          <w:rFonts w:asciiTheme="minorHAnsi" w:hAnsiTheme="minorHAnsi" w:cstheme="minorHAnsi"/>
          <w:i/>
        </w:rPr>
        <w:t>o</w:t>
      </w:r>
      <w:r w:rsidRPr="007319B7">
        <w:rPr>
          <w:rFonts w:asciiTheme="minorHAnsi" w:hAnsiTheme="minorHAnsi" w:cstheme="minorHAnsi"/>
          <w:i/>
        </w:rPr>
        <w:t>grodnictwo</w:t>
      </w:r>
      <w:r w:rsidRPr="007319B7">
        <w:rPr>
          <w:rFonts w:asciiTheme="minorHAnsi" w:hAnsiTheme="minorHAnsi" w:cstheme="minorHAnsi"/>
        </w:rPr>
        <w:t xml:space="preserve">, </w:t>
      </w:r>
      <w:r w:rsidR="00C62C9B" w:rsidRPr="007319B7">
        <w:rPr>
          <w:rFonts w:asciiTheme="minorHAnsi" w:hAnsiTheme="minorHAnsi" w:cstheme="minorHAnsi"/>
          <w:i/>
        </w:rPr>
        <w:t>s</w:t>
      </w:r>
      <w:r w:rsidRPr="007319B7">
        <w:rPr>
          <w:rFonts w:asciiTheme="minorHAnsi" w:hAnsiTheme="minorHAnsi" w:cstheme="minorHAnsi"/>
          <w:i/>
        </w:rPr>
        <w:t>ztuka ogrodowa</w:t>
      </w:r>
      <w:r w:rsidR="00CC0DEC" w:rsidRPr="007319B7">
        <w:rPr>
          <w:rFonts w:asciiTheme="minorHAnsi" w:hAnsiTheme="minorHAnsi" w:cstheme="minorHAnsi"/>
        </w:rPr>
        <w:t xml:space="preserve"> oraz</w:t>
      </w:r>
      <w:r w:rsidRPr="007319B7">
        <w:rPr>
          <w:rFonts w:asciiTheme="minorHAnsi" w:hAnsiTheme="minorHAnsi" w:cstheme="minorHAnsi"/>
        </w:rPr>
        <w:t xml:space="preserve"> </w:t>
      </w:r>
      <w:r w:rsidR="00C62C9B" w:rsidRPr="007319B7">
        <w:rPr>
          <w:rFonts w:asciiTheme="minorHAnsi" w:hAnsiTheme="minorHAnsi" w:cstheme="minorHAnsi"/>
          <w:i/>
        </w:rPr>
        <w:t>t</w:t>
      </w:r>
      <w:r w:rsidRPr="007319B7">
        <w:rPr>
          <w:rFonts w:asciiTheme="minorHAnsi" w:hAnsiTheme="minorHAnsi" w:cstheme="minorHAnsi"/>
          <w:i/>
        </w:rPr>
        <w:t>echnologia roślin leczniczych i prozdrowotnych</w:t>
      </w:r>
      <w:r w:rsidRPr="007319B7">
        <w:rPr>
          <w:rFonts w:asciiTheme="minorHAnsi" w:hAnsiTheme="minorHAnsi" w:cstheme="minorHAnsi"/>
        </w:rPr>
        <w:t xml:space="preserve"> dla praktyki odbywanej w gospodarstwach produkcyjnych – </w:t>
      </w:r>
      <w:r w:rsidR="00D61AB0" w:rsidRPr="007319B7">
        <w:rPr>
          <w:rFonts w:asciiTheme="minorHAnsi" w:hAnsiTheme="minorHAnsi" w:cstheme="minorHAnsi"/>
        </w:rPr>
        <w:t xml:space="preserve">dostarczenie dokumentu potwierdzającego powierzchnię gospodarstwa o roślinnym profilu produkcji oraz </w:t>
      </w:r>
      <w:r w:rsidR="00A00F6B" w:rsidRPr="007319B7">
        <w:rPr>
          <w:rFonts w:asciiTheme="minorHAnsi" w:hAnsiTheme="minorHAnsi" w:cstheme="minorHAnsi"/>
        </w:rPr>
        <w:t>O</w:t>
      </w:r>
      <w:r w:rsidR="00D61AB0" w:rsidRPr="007319B7">
        <w:rPr>
          <w:rFonts w:asciiTheme="minorHAnsi" w:hAnsiTheme="minorHAnsi" w:cstheme="minorHAnsi"/>
        </w:rPr>
        <w:t>świadczenie o strukturze gatunkowej upraw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="00D61AB0" w:rsidRPr="007319B7">
        <w:rPr>
          <w:rFonts w:asciiTheme="minorHAnsi" w:hAnsiTheme="minorHAnsi" w:cstheme="minorHAnsi"/>
          <w:i/>
          <w:iCs/>
        </w:rPr>
        <w:t xml:space="preserve"> nr 5</w:t>
      </w:r>
      <w:r w:rsidR="00D61AB0" w:rsidRPr="007319B7">
        <w:rPr>
          <w:rFonts w:asciiTheme="minorHAnsi" w:hAnsiTheme="minorHAnsi" w:cstheme="minorHAnsi"/>
        </w:rPr>
        <w:t>)</w:t>
      </w:r>
      <w:r w:rsidR="00F34FAD">
        <w:rPr>
          <w:rFonts w:asciiTheme="minorHAnsi" w:hAnsiTheme="minorHAnsi" w:cstheme="minorHAnsi"/>
        </w:rPr>
        <w:t>;</w:t>
      </w:r>
    </w:p>
    <w:p w14:paraId="39F1345B" w14:textId="559308D6" w:rsidR="003B5926" w:rsidRPr="007319B7" w:rsidRDefault="003B5926" w:rsidP="00747334">
      <w:pPr>
        <w:pStyle w:val="Akapitzlist"/>
        <w:numPr>
          <w:ilvl w:val="0"/>
          <w:numId w:val="38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rozmowa podsumowująca przebieg praktyki z </w:t>
      </w:r>
      <w:r w:rsidR="00B95999">
        <w:rPr>
          <w:rFonts w:asciiTheme="minorHAnsi" w:hAnsiTheme="minorHAnsi" w:cstheme="minorHAnsi"/>
        </w:rPr>
        <w:t>Pełnomocnikiem dziekana ds. praktyk. W</w:t>
      </w:r>
      <w:r w:rsidRPr="007319B7">
        <w:rPr>
          <w:rFonts w:asciiTheme="minorHAnsi" w:hAnsiTheme="minorHAnsi" w:cstheme="minorHAnsi"/>
        </w:rPr>
        <w:t xml:space="preserve"> </w:t>
      </w:r>
      <w:r w:rsidR="00204CD8" w:rsidRPr="007319B7">
        <w:rPr>
          <w:rFonts w:asciiTheme="minorHAnsi" w:hAnsiTheme="minorHAnsi" w:cstheme="minorHAnsi"/>
        </w:rPr>
        <w:t>drugiej</w:t>
      </w:r>
      <w:r w:rsidRPr="007319B7">
        <w:rPr>
          <w:rFonts w:asciiTheme="minorHAnsi" w:hAnsiTheme="minorHAnsi" w:cstheme="minorHAnsi"/>
        </w:rPr>
        <w:t xml:space="preserve"> połowie września</w:t>
      </w:r>
      <w:r w:rsidR="006534F1">
        <w:rPr>
          <w:rFonts w:asciiTheme="minorHAnsi" w:hAnsiTheme="minorHAnsi" w:cstheme="minorHAnsi"/>
        </w:rPr>
        <w:t>.</w:t>
      </w:r>
      <w:r w:rsidRPr="007319B7">
        <w:rPr>
          <w:rFonts w:asciiTheme="minorHAnsi" w:hAnsiTheme="minorHAnsi" w:cstheme="minorHAnsi"/>
        </w:rPr>
        <w:t xml:space="preserve"> </w:t>
      </w:r>
      <w:r w:rsidR="00B95999">
        <w:rPr>
          <w:rFonts w:asciiTheme="minorHAnsi" w:hAnsiTheme="minorHAnsi" w:cstheme="minorHAnsi"/>
        </w:rPr>
        <w:t xml:space="preserve">Pełnomocnik </w:t>
      </w:r>
      <w:r w:rsidRPr="007319B7">
        <w:rPr>
          <w:rFonts w:asciiTheme="minorHAnsi" w:hAnsiTheme="minorHAnsi" w:cstheme="minorHAnsi"/>
        </w:rPr>
        <w:t>weryfikuj</w:t>
      </w:r>
      <w:r w:rsidR="00C534EC" w:rsidRPr="007319B7">
        <w:rPr>
          <w:rFonts w:asciiTheme="minorHAnsi" w:hAnsiTheme="minorHAnsi" w:cstheme="minorHAnsi"/>
        </w:rPr>
        <w:t>e</w:t>
      </w:r>
      <w:r w:rsidRPr="007319B7">
        <w:rPr>
          <w:rFonts w:asciiTheme="minorHAnsi" w:hAnsiTheme="minorHAnsi" w:cstheme="minorHAnsi"/>
        </w:rPr>
        <w:t xml:space="preserve"> zgodność dokumentów potwierdzających odbycie praktyki oraz </w:t>
      </w:r>
      <w:r w:rsidR="00C534EC" w:rsidRPr="007319B7">
        <w:rPr>
          <w:rFonts w:asciiTheme="minorHAnsi" w:hAnsiTheme="minorHAnsi" w:cstheme="minorHAnsi"/>
        </w:rPr>
        <w:t>w</w:t>
      </w:r>
      <w:r w:rsidRPr="007319B7">
        <w:rPr>
          <w:rFonts w:asciiTheme="minorHAnsi" w:hAnsiTheme="minorHAnsi" w:cstheme="minorHAnsi"/>
        </w:rPr>
        <w:t xml:space="preserve"> rozmowie ze studentem </w:t>
      </w:r>
      <w:r w:rsidR="00C534EC" w:rsidRPr="007319B7">
        <w:rPr>
          <w:rFonts w:asciiTheme="minorHAnsi" w:hAnsiTheme="minorHAnsi" w:cstheme="minorHAnsi"/>
        </w:rPr>
        <w:t>potwierdza</w:t>
      </w:r>
      <w:r w:rsidR="00A00F6B" w:rsidRPr="007319B7">
        <w:rPr>
          <w:rFonts w:asciiTheme="minorHAnsi" w:hAnsiTheme="minorHAnsi" w:cstheme="minorHAnsi"/>
        </w:rPr>
        <w:t xml:space="preserve"> odbycie praktyki i uzyskane doświadczenie zawodowe </w:t>
      </w:r>
      <w:r w:rsidR="00C534EC" w:rsidRPr="007319B7">
        <w:rPr>
          <w:rFonts w:asciiTheme="minorHAnsi" w:hAnsiTheme="minorHAnsi" w:cstheme="minorHAnsi"/>
        </w:rPr>
        <w:t xml:space="preserve">i następnie </w:t>
      </w:r>
      <w:r w:rsidRPr="007319B7">
        <w:rPr>
          <w:rFonts w:asciiTheme="minorHAnsi" w:hAnsiTheme="minorHAnsi" w:cstheme="minorHAnsi"/>
        </w:rPr>
        <w:t>zalicza praktykę</w:t>
      </w:r>
      <w:r w:rsidR="00EC7BFA" w:rsidRPr="007319B7">
        <w:rPr>
          <w:rFonts w:asciiTheme="minorHAnsi" w:hAnsiTheme="minorHAnsi" w:cstheme="minorHAnsi"/>
        </w:rPr>
        <w:t xml:space="preserve"> na ocenę</w:t>
      </w:r>
      <w:r w:rsidRPr="007319B7">
        <w:rPr>
          <w:rFonts w:asciiTheme="minorHAnsi" w:hAnsiTheme="minorHAnsi" w:cstheme="minorHAnsi"/>
        </w:rPr>
        <w:t xml:space="preserve">. </w:t>
      </w:r>
    </w:p>
    <w:p w14:paraId="75725F8C" w14:textId="0F2AD2A5" w:rsidR="00D61AB0" w:rsidRPr="007319B7" w:rsidRDefault="00D61AB0" w:rsidP="00747334">
      <w:pPr>
        <w:pStyle w:val="Akapitzlist1"/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Szczególne warunki zaliczenia praktyki zawodowej lub części praktyki: </w:t>
      </w:r>
    </w:p>
    <w:p w14:paraId="3FC86B8E" w14:textId="33100A3B" w:rsidR="00D61AB0" w:rsidRPr="007319B7" w:rsidRDefault="00D61AB0" w:rsidP="00747334">
      <w:pPr>
        <w:pStyle w:val="Akapitzlist1"/>
        <w:numPr>
          <w:ilvl w:val="0"/>
          <w:numId w:val="39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odbycie praktyki zawodowej na innym kierunku studiów o zbliżonym profilu</w:t>
      </w:r>
      <w:r w:rsidR="00F34FAD">
        <w:rPr>
          <w:rFonts w:asciiTheme="minorHAnsi" w:hAnsiTheme="minorHAnsi" w:cstheme="minorHAnsi"/>
        </w:rPr>
        <w:t>;</w:t>
      </w:r>
    </w:p>
    <w:p w14:paraId="06D2FD6F" w14:textId="0C1F19CD" w:rsidR="00D61AB0" w:rsidRPr="007319B7" w:rsidRDefault="00EC0F2D" w:rsidP="00747334">
      <w:pPr>
        <w:pStyle w:val="Akapitzlist1"/>
        <w:numPr>
          <w:ilvl w:val="0"/>
          <w:numId w:val="39"/>
        </w:numPr>
        <w:spacing w:line="276" w:lineRule="auto"/>
        <w:ind w:left="1134" w:hanging="283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dla kierunków </w:t>
      </w:r>
      <w:r w:rsidRPr="007319B7">
        <w:rPr>
          <w:rFonts w:asciiTheme="minorHAnsi" w:hAnsiTheme="minorHAnsi" w:cstheme="minorHAnsi"/>
          <w:i/>
        </w:rPr>
        <w:t>ogrodnictwo</w:t>
      </w:r>
      <w:r w:rsidRPr="007319B7">
        <w:rPr>
          <w:rFonts w:asciiTheme="minorHAnsi" w:hAnsiTheme="minorHAnsi" w:cstheme="minorHAnsi"/>
        </w:rPr>
        <w:t xml:space="preserve">, </w:t>
      </w:r>
      <w:r w:rsidRPr="007319B7">
        <w:rPr>
          <w:rFonts w:asciiTheme="minorHAnsi" w:hAnsiTheme="minorHAnsi" w:cstheme="minorHAnsi"/>
          <w:i/>
        </w:rPr>
        <w:t>sztuka ogrodowa</w:t>
      </w:r>
      <w:r w:rsidRPr="007319B7">
        <w:rPr>
          <w:rFonts w:asciiTheme="minorHAnsi" w:hAnsiTheme="minorHAnsi" w:cstheme="minorHAnsi"/>
        </w:rPr>
        <w:t xml:space="preserve"> oraz </w:t>
      </w:r>
      <w:r w:rsidRPr="007319B7">
        <w:rPr>
          <w:rFonts w:asciiTheme="minorHAnsi" w:hAnsiTheme="minorHAnsi" w:cstheme="minorHAnsi"/>
          <w:i/>
        </w:rPr>
        <w:t>technologia roślin leczniczych i prozdrowotnych</w:t>
      </w:r>
      <w:r w:rsidRPr="007319B7">
        <w:rPr>
          <w:rFonts w:asciiTheme="minorHAnsi" w:hAnsiTheme="minorHAnsi" w:cstheme="minorHAnsi"/>
        </w:rPr>
        <w:t xml:space="preserve"> </w:t>
      </w:r>
      <w:r w:rsidR="00D61AB0" w:rsidRPr="007319B7">
        <w:rPr>
          <w:rFonts w:asciiTheme="minorHAnsi" w:hAnsiTheme="minorHAnsi" w:cstheme="minorHAnsi"/>
        </w:rPr>
        <w:t>posiadanie lub współposiadanie gospodarstwa o roślinnym profilu produkcji o powierzchni min. 1,0 ha lub działalności gospodarczej o profilu zbliżonym do kierunku studiów</w:t>
      </w:r>
      <w:r w:rsidR="00F34FAD">
        <w:rPr>
          <w:rFonts w:asciiTheme="minorHAnsi" w:hAnsiTheme="minorHAnsi" w:cstheme="minorHAnsi"/>
        </w:rPr>
        <w:t>;</w:t>
      </w:r>
    </w:p>
    <w:p w14:paraId="3022CFD5" w14:textId="3D760630" w:rsidR="00D61AB0" w:rsidRPr="007319B7" w:rsidRDefault="00D61AB0" w:rsidP="00747334">
      <w:pPr>
        <w:pStyle w:val="Akapitzlist1"/>
        <w:numPr>
          <w:ilvl w:val="0"/>
          <w:numId w:val="39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udział w pracach obozu naukowego o tematyce zbliżonej do programu praktyki (decyzję podejmuje Dziekan zgodnie z Regulaminem studiów § 11 </w:t>
      </w:r>
      <w:r w:rsidR="00F34FAD">
        <w:rPr>
          <w:rFonts w:asciiTheme="minorHAnsi" w:hAnsiTheme="minorHAnsi" w:cstheme="minorHAnsi"/>
        </w:rPr>
        <w:t>ust</w:t>
      </w:r>
      <w:r w:rsidRPr="007319B7">
        <w:rPr>
          <w:rFonts w:asciiTheme="minorHAnsi" w:hAnsiTheme="minorHAnsi" w:cstheme="minorHAnsi"/>
        </w:rPr>
        <w:t xml:space="preserve">. </w:t>
      </w:r>
      <w:r w:rsidR="00F34FAD">
        <w:rPr>
          <w:rFonts w:asciiTheme="minorHAnsi" w:hAnsiTheme="minorHAnsi" w:cstheme="minorHAnsi"/>
        </w:rPr>
        <w:t>10</w:t>
      </w:r>
      <w:r w:rsidRPr="007319B7">
        <w:rPr>
          <w:rFonts w:asciiTheme="minorHAnsi" w:hAnsiTheme="minorHAnsi" w:cstheme="minorHAnsi"/>
        </w:rPr>
        <w:t xml:space="preserve"> po przedłożeniu stosownego dokumentu potwierdzającego udział w obozie).</w:t>
      </w:r>
    </w:p>
    <w:p w14:paraId="428BDD9E" w14:textId="73C8F420" w:rsidR="00D61AB0" w:rsidRPr="007319B7" w:rsidRDefault="00D61AB0" w:rsidP="00747334">
      <w:pPr>
        <w:pStyle w:val="Akapitzlist1"/>
        <w:spacing w:line="276" w:lineRule="auto"/>
        <w:ind w:left="709" w:firstLine="11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Warunkiem uzyskania zaliczenia praktyki zawodowej w trybie szczególnym jest zgłoszenie i przedstawienie Pełnomocnikowi Dziekana ds. </w:t>
      </w:r>
      <w:r w:rsidR="00204CD8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>raktyk wymaganych dokumentów przed rozpoczęciem praktyki.</w:t>
      </w:r>
    </w:p>
    <w:p w14:paraId="4A1EF1A8" w14:textId="77777777" w:rsidR="004E4D95" w:rsidRPr="007319B7" w:rsidRDefault="004E4D95" w:rsidP="00747334">
      <w:pPr>
        <w:spacing w:line="276" w:lineRule="auto"/>
        <w:rPr>
          <w:rFonts w:asciiTheme="minorHAnsi" w:hAnsiTheme="minorHAnsi" w:cstheme="minorHAnsi"/>
        </w:rPr>
      </w:pPr>
    </w:p>
    <w:p w14:paraId="497ED69F" w14:textId="77777777" w:rsidR="00737920" w:rsidRDefault="00737920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0299CB7" w14:textId="09A99326" w:rsidR="00E467A5" w:rsidRPr="007319B7" w:rsidRDefault="00E467A5" w:rsidP="0074733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319B7">
        <w:rPr>
          <w:rFonts w:asciiTheme="minorHAnsi" w:hAnsiTheme="minorHAnsi" w:cstheme="minorHAnsi"/>
          <w:b/>
        </w:rPr>
        <w:lastRenderedPageBreak/>
        <w:t xml:space="preserve">ROZDZIAŁ </w:t>
      </w:r>
      <w:r w:rsidR="00912AA0" w:rsidRPr="007319B7">
        <w:rPr>
          <w:rFonts w:asciiTheme="minorHAnsi" w:hAnsiTheme="minorHAnsi" w:cstheme="minorHAnsi"/>
          <w:b/>
        </w:rPr>
        <w:t>5</w:t>
      </w:r>
      <w:r w:rsidRPr="007319B7">
        <w:rPr>
          <w:rFonts w:asciiTheme="minorHAnsi" w:hAnsiTheme="minorHAnsi" w:cstheme="minorHAnsi"/>
          <w:b/>
        </w:rPr>
        <w:t xml:space="preserve">: </w:t>
      </w:r>
      <w:r w:rsidR="00CE240A" w:rsidRPr="007319B7">
        <w:rPr>
          <w:rFonts w:asciiTheme="minorHAnsi" w:hAnsiTheme="minorHAnsi" w:cstheme="minorHAnsi"/>
          <w:b/>
          <w:bCs/>
        </w:rPr>
        <w:t>Odbywanie p</w:t>
      </w:r>
      <w:r w:rsidRPr="007319B7">
        <w:rPr>
          <w:rFonts w:asciiTheme="minorHAnsi" w:hAnsiTheme="minorHAnsi" w:cstheme="minorHAnsi"/>
          <w:b/>
          <w:bCs/>
        </w:rPr>
        <w:t>raktyk</w:t>
      </w:r>
      <w:r w:rsidR="00CE240A" w:rsidRPr="007319B7">
        <w:rPr>
          <w:rFonts w:asciiTheme="minorHAnsi" w:hAnsiTheme="minorHAnsi" w:cstheme="minorHAnsi"/>
          <w:b/>
          <w:bCs/>
        </w:rPr>
        <w:t>i</w:t>
      </w:r>
      <w:r w:rsidRPr="007319B7">
        <w:rPr>
          <w:rFonts w:asciiTheme="minorHAnsi" w:hAnsiTheme="minorHAnsi" w:cstheme="minorHAnsi"/>
          <w:b/>
          <w:bCs/>
        </w:rPr>
        <w:t xml:space="preserve"> </w:t>
      </w:r>
      <w:r w:rsidR="00660EEA" w:rsidRPr="007319B7">
        <w:rPr>
          <w:rFonts w:asciiTheme="minorHAnsi" w:hAnsiTheme="minorHAnsi" w:cstheme="minorHAnsi"/>
          <w:b/>
          <w:bCs/>
        </w:rPr>
        <w:t xml:space="preserve">dyplomowej </w:t>
      </w:r>
      <w:r w:rsidRPr="007319B7">
        <w:rPr>
          <w:rFonts w:asciiTheme="minorHAnsi" w:hAnsiTheme="minorHAnsi" w:cstheme="minorHAnsi"/>
          <w:b/>
          <w:bCs/>
        </w:rPr>
        <w:t xml:space="preserve">na II </w:t>
      </w:r>
      <w:r w:rsidR="0083592B" w:rsidRPr="007319B7">
        <w:rPr>
          <w:rFonts w:asciiTheme="minorHAnsi" w:hAnsiTheme="minorHAnsi" w:cstheme="minorHAnsi"/>
          <w:b/>
          <w:bCs/>
        </w:rPr>
        <w:t>stopniu</w:t>
      </w:r>
      <w:r w:rsidRPr="007319B7">
        <w:rPr>
          <w:rFonts w:asciiTheme="minorHAnsi" w:hAnsiTheme="minorHAnsi" w:cstheme="minorHAnsi"/>
          <w:b/>
          <w:bCs/>
        </w:rPr>
        <w:t xml:space="preserve"> studiów</w:t>
      </w:r>
      <w:r w:rsidR="00CE240A" w:rsidRPr="007319B7">
        <w:rPr>
          <w:rFonts w:asciiTheme="minorHAnsi" w:hAnsiTheme="minorHAnsi" w:cstheme="minorHAnsi"/>
          <w:b/>
          <w:bCs/>
        </w:rPr>
        <w:t xml:space="preserve"> </w:t>
      </w:r>
    </w:p>
    <w:p w14:paraId="1D57FF4E" w14:textId="77777777" w:rsidR="00867A70" w:rsidRPr="007319B7" w:rsidRDefault="00867A70" w:rsidP="0074733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6DD46C" w14:textId="46A75AED" w:rsidR="00E467A5" w:rsidRPr="007319B7" w:rsidRDefault="00E467A5" w:rsidP="00747334">
      <w:pPr>
        <w:spacing w:line="276" w:lineRule="auto"/>
        <w:jc w:val="center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  <w:b/>
        </w:rPr>
        <w:t xml:space="preserve">§ </w:t>
      </w:r>
      <w:r w:rsidR="00CE240A" w:rsidRPr="007319B7">
        <w:rPr>
          <w:rFonts w:asciiTheme="minorHAnsi" w:hAnsiTheme="minorHAnsi" w:cstheme="minorHAnsi"/>
          <w:b/>
        </w:rPr>
        <w:t>10</w:t>
      </w:r>
    </w:p>
    <w:p w14:paraId="4C7D4EF5" w14:textId="77777777" w:rsidR="003B5926" w:rsidRPr="007319B7" w:rsidRDefault="003B5926" w:rsidP="0074733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Celem praktyki dyplomowej jest zapoznanie studenta z elementami pracy badawczej. </w:t>
      </w:r>
    </w:p>
    <w:p w14:paraId="0B63BEA9" w14:textId="77777777" w:rsidR="001C5836" w:rsidRPr="007319B7" w:rsidRDefault="003B5926" w:rsidP="0074733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>Studenci odbywają praktykę w terminie i miejscu wskazanym przez opiekuna pracy magisterskiej, najczęściej w okresie wakacyjnym po ukończeniu I semestru</w:t>
      </w:r>
      <w:r w:rsidR="007061AE" w:rsidRPr="007319B7">
        <w:rPr>
          <w:rFonts w:asciiTheme="minorHAnsi" w:hAnsiTheme="minorHAnsi" w:cstheme="minorHAnsi"/>
        </w:rPr>
        <w:t xml:space="preserve"> (studenci kierunku</w:t>
      </w:r>
      <w:r w:rsidR="001C5836" w:rsidRPr="007319B7">
        <w:rPr>
          <w:rFonts w:asciiTheme="minorHAnsi" w:hAnsiTheme="minorHAnsi" w:cstheme="minorHAnsi"/>
        </w:rPr>
        <w:t xml:space="preserve"> </w:t>
      </w:r>
      <w:proofErr w:type="spellStart"/>
      <w:r w:rsidR="001C5836" w:rsidRPr="007319B7">
        <w:rPr>
          <w:rFonts w:asciiTheme="minorHAnsi" w:hAnsiTheme="minorHAnsi" w:cstheme="minorHAnsi"/>
          <w:i/>
        </w:rPr>
        <w:t>environmental</w:t>
      </w:r>
      <w:proofErr w:type="spellEnd"/>
      <w:r w:rsidR="001C5836" w:rsidRPr="007319B7">
        <w:rPr>
          <w:rFonts w:asciiTheme="minorHAnsi" w:hAnsiTheme="minorHAnsi" w:cstheme="minorHAnsi"/>
          <w:i/>
        </w:rPr>
        <w:t xml:space="preserve"> and plant </w:t>
      </w:r>
      <w:proofErr w:type="spellStart"/>
      <w:r w:rsidR="001C5836" w:rsidRPr="007319B7">
        <w:rPr>
          <w:rFonts w:asciiTheme="minorHAnsi" w:hAnsiTheme="minorHAnsi" w:cstheme="minorHAnsi"/>
          <w:i/>
        </w:rPr>
        <w:t>biotechnology</w:t>
      </w:r>
      <w:proofErr w:type="spellEnd"/>
      <w:r w:rsidR="007061AE" w:rsidRPr="007319B7">
        <w:rPr>
          <w:rFonts w:asciiTheme="minorHAnsi" w:hAnsiTheme="minorHAnsi" w:cstheme="minorHAnsi"/>
        </w:rPr>
        <w:t xml:space="preserve"> </w:t>
      </w:r>
      <w:r w:rsidR="001C5836" w:rsidRPr="007319B7">
        <w:rPr>
          <w:rFonts w:asciiTheme="minorHAnsi" w:hAnsiTheme="minorHAnsi" w:cstheme="minorHAnsi"/>
        </w:rPr>
        <w:t>po ukończeniu II semestru)</w:t>
      </w:r>
      <w:r w:rsidRPr="007319B7">
        <w:rPr>
          <w:rFonts w:asciiTheme="minorHAnsi" w:hAnsiTheme="minorHAnsi" w:cstheme="minorHAnsi"/>
        </w:rPr>
        <w:t xml:space="preserve">. </w:t>
      </w:r>
    </w:p>
    <w:p w14:paraId="7E4AE62A" w14:textId="29527225" w:rsidR="003B5926" w:rsidRPr="007319B7" w:rsidRDefault="003B5926" w:rsidP="0074733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Miejscem odbywania praktyki jest jednostka organizacyjna, w której wykonywana jest praca magisterska, lub po uzgodnieniu z opiekunem pracy, instytucja realizująca prace badawcze lub badawczo-rozwojowe. Zgody na odbywanie praktyki dyplomowej w instytucji zewnętrznej udziela Prodziekan ds. </w:t>
      </w:r>
      <w:r w:rsidR="00A202EB">
        <w:rPr>
          <w:rFonts w:asciiTheme="minorHAnsi" w:hAnsiTheme="minorHAnsi" w:cstheme="minorHAnsi"/>
        </w:rPr>
        <w:t>d</w:t>
      </w:r>
      <w:r w:rsidRPr="007319B7">
        <w:rPr>
          <w:rFonts w:asciiTheme="minorHAnsi" w:hAnsiTheme="minorHAnsi" w:cstheme="minorHAnsi"/>
        </w:rPr>
        <w:t xml:space="preserve">ydaktycznych i </w:t>
      </w:r>
      <w:r w:rsidR="00A202EB">
        <w:rPr>
          <w:rFonts w:asciiTheme="minorHAnsi" w:hAnsiTheme="minorHAnsi" w:cstheme="minorHAnsi"/>
        </w:rPr>
        <w:t>s</w:t>
      </w:r>
      <w:r w:rsidRPr="007319B7">
        <w:rPr>
          <w:rFonts w:asciiTheme="minorHAnsi" w:hAnsiTheme="minorHAnsi" w:cstheme="minorHAnsi"/>
        </w:rPr>
        <w:t xml:space="preserve">tudenckich WBiO, po </w:t>
      </w:r>
      <w:r w:rsidR="00660EEA" w:rsidRPr="007319B7">
        <w:rPr>
          <w:rFonts w:asciiTheme="minorHAnsi" w:hAnsiTheme="minorHAnsi" w:cstheme="minorHAnsi"/>
        </w:rPr>
        <w:t>złożeniu</w:t>
      </w:r>
      <w:r w:rsidRPr="007319B7">
        <w:rPr>
          <w:rFonts w:asciiTheme="minorHAnsi" w:hAnsiTheme="minorHAnsi" w:cstheme="minorHAnsi"/>
        </w:rPr>
        <w:t xml:space="preserve"> pisemnej prośby </w:t>
      </w:r>
      <w:r w:rsidR="00660EEA" w:rsidRPr="007319B7">
        <w:rPr>
          <w:rFonts w:asciiTheme="minorHAnsi" w:hAnsiTheme="minorHAnsi" w:cstheme="minorHAnsi"/>
        </w:rPr>
        <w:t xml:space="preserve">przez </w:t>
      </w:r>
      <w:r w:rsidRPr="007319B7">
        <w:rPr>
          <w:rFonts w:asciiTheme="minorHAnsi" w:hAnsiTheme="minorHAnsi" w:cstheme="minorHAnsi"/>
        </w:rPr>
        <w:t>studenta zaopiniowanej przez opiekuna pracy oraz pisma potwierdzającego przyjęcie na praktykę przez instytucję zewnętrzną.</w:t>
      </w:r>
    </w:p>
    <w:p w14:paraId="0EB8D81F" w14:textId="1E292B08" w:rsidR="00B2030F" w:rsidRPr="007319B7" w:rsidRDefault="001C5836" w:rsidP="0074733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Ze strony internetowej WBiO zakładka </w:t>
      </w:r>
      <w:r w:rsidRPr="007319B7">
        <w:rPr>
          <w:rFonts w:asciiTheme="minorHAnsi" w:hAnsiTheme="minorHAnsi" w:cstheme="minorHAnsi"/>
          <w:i/>
        </w:rPr>
        <w:t xml:space="preserve">Praktyki </w:t>
      </w:r>
      <w:r w:rsidR="00A3799C" w:rsidRPr="007319B7">
        <w:rPr>
          <w:rFonts w:asciiTheme="minorHAnsi" w:hAnsiTheme="minorHAnsi" w:cstheme="minorHAnsi"/>
          <w:i/>
        </w:rPr>
        <w:t>programowe</w:t>
      </w:r>
      <w:r w:rsidRPr="007319B7">
        <w:rPr>
          <w:rFonts w:asciiTheme="minorHAnsi" w:hAnsiTheme="minorHAnsi" w:cstheme="minorHAnsi"/>
        </w:rPr>
        <w:t xml:space="preserve"> s</w:t>
      </w:r>
      <w:r w:rsidR="00A87C3B" w:rsidRPr="007319B7">
        <w:rPr>
          <w:rFonts w:asciiTheme="minorHAnsi" w:hAnsiTheme="minorHAnsi" w:cstheme="minorHAnsi"/>
        </w:rPr>
        <w:t xml:space="preserve">tudent pobiera </w:t>
      </w:r>
      <w:r w:rsidRPr="007319B7">
        <w:rPr>
          <w:rFonts w:asciiTheme="minorHAnsi" w:hAnsiTheme="minorHAnsi" w:cstheme="minorHAnsi"/>
        </w:rPr>
        <w:t xml:space="preserve">formularz </w:t>
      </w:r>
      <w:r w:rsidR="00C534EC" w:rsidRPr="007319B7">
        <w:rPr>
          <w:rFonts w:asciiTheme="minorHAnsi" w:hAnsiTheme="minorHAnsi" w:cstheme="minorHAnsi"/>
        </w:rPr>
        <w:t>Dziennik</w:t>
      </w:r>
      <w:r w:rsidR="00A87C3B" w:rsidRPr="007319B7">
        <w:rPr>
          <w:rFonts w:asciiTheme="minorHAnsi" w:hAnsiTheme="minorHAnsi" w:cstheme="minorHAnsi"/>
        </w:rPr>
        <w:t xml:space="preserve"> praktyki dyplomowej (</w:t>
      </w:r>
      <w:r w:rsidR="00A202EB" w:rsidRPr="007319B7">
        <w:rPr>
          <w:rFonts w:asciiTheme="minorHAnsi" w:hAnsiTheme="minorHAnsi" w:cstheme="minorHAnsi"/>
          <w:i/>
        </w:rPr>
        <w:t>zał</w:t>
      </w:r>
      <w:r w:rsidR="00A202EB">
        <w:rPr>
          <w:rFonts w:asciiTheme="minorHAnsi" w:hAnsiTheme="minorHAnsi" w:cstheme="minorHAnsi"/>
          <w:i/>
        </w:rPr>
        <w:t>.</w:t>
      </w:r>
      <w:r w:rsidR="00A87C3B" w:rsidRPr="007319B7">
        <w:rPr>
          <w:rFonts w:asciiTheme="minorHAnsi" w:hAnsiTheme="minorHAnsi" w:cstheme="minorHAnsi"/>
          <w:i/>
        </w:rPr>
        <w:t xml:space="preserve"> </w:t>
      </w:r>
      <w:r w:rsidR="009B01C2" w:rsidRPr="007319B7">
        <w:rPr>
          <w:rFonts w:asciiTheme="minorHAnsi" w:hAnsiTheme="minorHAnsi" w:cstheme="minorHAnsi"/>
          <w:i/>
        </w:rPr>
        <w:t>nr 9</w:t>
      </w:r>
      <w:r w:rsidR="00A87C3B" w:rsidRPr="007319B7">
        <w:rPr>
          <w:rFonts w:asciiTheme="minorHAnsi" w:hAnsiTheme="minorHAnsi" w:cstheme="minorHAnsi"/>
        </w:rPr>
        <w:t>), w którym dokumentuje realizację powierzonych zadań. Wypełnion</w:t>
      </w:r>
      <w:r w:rsidR="00C534EC" w:rsidRPr="007319B7">
        <w:rPr>
          <w:rFonts w:asciiTheme="minorHAnsi" w:hAnsiTheme="minorHAnsi" w:cstheme="minorHAnsi"/>
        </w:rPr>
        <w:t>y</w:t>
      </w:r>
      <w:r w:rsidR="00A87C3B" w:rsidRPr="007319B7">
        <w:rPr>
          <w:rFonts w:asciiTheme="minorHAnsi" w:hAnsiTheme="minorHAnsi" w:cstheme="minorHAnsi"/>
        </w:rPr>
        <w:t xml:space="preserve"> </w:t>
      </w:r>
      <w:r w:rsidR="00C534EC" w:rsidRPr="007319B7">
        <w:rPr>
          <w:rFonts w:asciiTheme="minorHAnsi" w:hAnsiTheme="minorHAnsi" w:cstheme="minorHAnsi"/>
        </w:rPr>
        <w:t>dziennik</w:t>
      </w:r>
      <w:r w:rsidR="00A87C3B" w:rsidRPr="007319B7">
        <w:rPr>
          <w:rFonts w:asciiTheme="minorHAnsi" w:hAnsiTheme="minorHAnsi" w:cstheme="minorHAnsi"/>
        </w:rPr>
        <w:t xml:space="preserve"> z ocen</w:t>
      </w:r>
      <w:r w:rsidRPr="007319B7">
        <w:rPr>
          <w:rFonts w:asciiTheme="minorHAnsi" w:hAnsiTheme="minorHAnsi" w:cstheme="minorHAnsi"/>
        </w:rPr>
        <w:t>ą</w:t>
      </w:r>
      <w:r w:rsidR="00A87C3B" w:rsidRPr="007319B7">
        <w:rPr>
          <w:rFonts w:asciiTheme="minorHAnsi" w:hAnsiTheme="minorHAnsi" w:cstheme="minorHAnsi"/>
        </w:rPr>
        <w:t xml:space="preserve"> wystawioną przez opiekuna pracy magisterskiej student składa w </w:t>
      </w:r>
      <w:r w:rsidR="00F40286">
        <w:rPr>
          <w:rFonts w:asciiTheme="minorHAnsi" w:hAnsiTheme="minorHAnsi" w:cstheme="minorHAnsi"/>
        </w:rPr>
        <w:t>D</w:t>
      </w:r>
      <w:r w:rsidR="00A87C3B" w:rsidRPr="007319B7">
        <w:rPr>
          <w:rFonts w:asciiTheme="minorHAnsi" w:hAnsiTheme="minorHAnsi" w:cstheme="minorHAnsi"/>
        </w:rPr>
        <w:t>ziekanacie</w:t>
      </w:r>
      <w:r w:rsidR="00B2030F" w:rsidRPr="007319B7">
        <w:rPr>
          <w:rFonts w:asciiTheme="minorHAnsi" w:hAnsiTheme="minorHAnsi" w:cstheme="minorHAnsi"/>
        </w:rPr>
        <w:t>:</w:t>
      </w:r>
    </w:p>
    <w:p w14:paraId="6E8DE87D" w14:textId="0E35EE4C" w:rsidR="00B2030F" w:rsidRPr="007319B7" w:rsidRDefault="00B2030F" w:rsidP="00747334">
      <w:pPr>
        <w:pStyle w:val="Akapitzlist1"/>
        <w:numPr>
          <w:ilvl w:val="0"/>
          <w:numId w:val="41"/>
        </w:numPr>
        <w:spacing w:line="276" w:lineRule="auto"/>
        <w:ind w:left="1134" w:hanging="283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dla kierunku </w:t>
      </w:r>
      <w:r w:rsidRPr="007319B7">
        <w:rPr>
          <w:rFonts w:asciiTheme="minorHAnsi" w:hAnsiTheme="minorHAnsi" w:cstheme="minorHAnsi"/>
          <w:i/>
        </w:rPr>
        <w:t>biotechnologia</w:t>
      </w:r>
      <w:r w:rsidR="00B06917" w:rsidRPr="007319B7">
        <w:rPr>
          <w:rFonts w:asciiTheme="minorHAnsi" w:hAnsiTheme="minorHAnsi" w:cstheme="minorHAnsi"/>
        </w:rPr>
        <w:t>,</w:t>
      </w:r>
      <w:r w:rsidRPr="007319B7">
        <w:rPr>
          <w:rFonts w:asciiTheme="minorHAnsi" w:hAnsiTheme="minorHAnsi" w:cstheme="minorHAnsi"/>
          <w:i/>
        </w:rPr>
        <w:t xml:space="preserve"> </w:t>
      </w:r>
      <w:proofErr w:type="spellStart"/>
      <w:r w:rsidRPr="007319B7">
        <w:rPr>
          <w:rFonts w:asciiTheme="minorHAnsi" w:hAnsiTheme="minorHAnsi" w:cstheme="minorHAnsi"/>
          <w:i/>
        </w:rPr>
        <w:t>winogrodnictwo</w:t>
      </w:r>
      <w:proofErr w:type="spellEnd"/>
      <w:r w:rsidRPr="007319B7">
        <w:rPr>
          <w:rFonts w:asciiTheme="minorHAnsi" w:hAnsiTheme="minorHAnsi" w:cstheme="minorHAnsi"/>
          <w:i/>
        </w:rPr>
        <w:t xml:space="preserve"> i en</w:t>
      </w:r>
      <w:r w:rsidR="000254B1" w:rsidRPr="007319B7">
        <w:rPr>
          <w:rFonts w:asciiTheme="minorHAnsi" w:hAnsiTheme="minorHAnsi" w:cstheme="minorHAnsi"/>
          <w:i/>
        </w:rPr>
        <w:t>o</w:t>
      </w:r>
      <w:r w:rsidRPr="007319B7">
        <w:rPr>
          <w:rFonts w:asciiTheme="minorHAnsi" w:hAnsiTheme="minorHAnsi" w:cstheme="minorHAnsi"/>
          <w:i/>
        </w:rPr>
        <w:t>logi</w:t>
      </w:r>
      <w:r w:rsidR="00B06917" w:rsidRPr="007319B7">
        <w:rPr>
          <w:rFonts w:asciiTheme="minorHAnsi" w:hAnsiTheme="minorHAnsi" w:cstheme="minorHAnsi"/>
          <w:i/>
        </w:rPr>
        <w:t>a</w:t>
      </w:r>
      <w:r w:rsidRPr="007319B7">
        <w:rPr>
          <w:rFonts w:asciiTheme="minorHAnsi" w:hAnsiTheme="minorHAnsi" w:cstheme="minorHAnsi"/>
          <w:i/>
        </w:rPr>
        <w:t xml:space="preserve">, </w:t>
      </w:r>
      <w:r w:rsidR="00B06917" w:rsidRPr="007319B7">
        <w:rPr>
          <w:rFonts w:asciiTheme="minorHAnsi" w:hAnsiTheme="minorHAnsi" w:cstheme="minorHAnsi"/>
        </w:rPr>
        <w:t>oraz</w:t>
      </w:r>
      <w:r w:rsidR="00B06917" w:rsidRPr="007319B7">
        <w:rPr>
          <w:rFonts w:asciiTheme="minorHAnsi" w:hAnsiTheme="minorHAnsi" w:cstheme="minorHAnsi"/>
          <w:i/>
        </w:rPr>
        <w:t xml:space="preserve"> </w:t>
      </w:r>
      <w:proofErr w:type="spellStart"/>
      <w:r w:rsidRPr="007319B7">
        <w:rPr>
          <w:rFonts w:asciiTheme="minorHAnsi" w:hAnsiTheme="minorHAnsi" w:cstheme="minorHAnsi"/>
          <w:i/>
        </w:rPr>
        <w:t>environmental</w:t>
      </w:r>
      <w:proofErr w:type="spellEnd"/>
      <w:r w:rsidRPr="007319B7">
        <w:rPr>
          <w:rFonts w:asciiTheme="minorHAnsi" w:hAnsiTheme="minorHAnsi" w:cstheme="minorHAnsi"/>
          <w:i/>
        </w:rPr>
        <w:t xml:space="preserve"> and plant </w:t>
      </w:r>
      <w:proofErr w:type="spellStart"/>
      <w:r w:rsidRPr="007319B7">
        <w:rPr>
          <w:rFonts w:asciiTheme="minorHAnsi" w:hAnsiTheme="minorHAnsi" w:cstheme="minorHAnsi"/>
          <w:i/>
        </w:rPr>
        <w:t>biotechnology</w:t>
      </w:r>
      <w:proofErr w:type="spellEnd"/>
      <w:r w:rsidRPr="007319B7">
        <w:rPr>
          <w:rFonts w:asciiTheme="minorHAnsi" w:hAnsiTheme="minorHAnsi" w:cstheme="minorHAnsi"/>
        </w:rPr>
        <w:t xml:space="preserve"> do dnia 25 września; </w:t>
      </w:r>
    </w:p>
    <w:p w14:paraId="4762A0EA" w14:textId="41A26D85" w:rsidR="00A87C3B" w:rsidRPr="007319B7" w:rsidRDefault="00B2030F" w:rsidP="00747334">
      <w:pPr>
        <w:pStyle w:val="Akapitzlist"/>
        <w:numPr>
          <w:ilvl w:val="0"/>
          <w:numId w:val="41"/>
        </w:numPr>
        <w:spacing w:after="0"/>
        <w:ind w:left="1134" w:hanging="283"/>
        <w:jc w:val="both"/>
        <w:rPr>
          <w:rFonts w:asciiTheme="minorHAnsi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dla kierunków </w:t>
      </w:r>
      <w:r w:rsidRPr="007319B7">
        <w:rPr>
          <w:rFonts w:asciiTheme="minorHAnsi" w:hAnsiTheme="minorHAnsi" w:cstheme="minorHAnsi"/>
          <w:i/>
        </w:rPr>
        <w:t>ogrodnictwo</w:t>
      </w:r>
      <w:r w:rsidRPr="007319B7">
        <w:rPr>
          <w:rFonts w:asciiTheme="minorHAnsi" w:hAnsiTheme="minorHAnsi" w:cstheme="minorHAnsi"/>
        </w:rPr>
        <w:t xml:space="preserve">, </w:t>
      </w:r>
      <w:r w:rsidRPr="007319B7">
        <w:rPr>
          <w:rFonts w:asciiTheme="minorHAnsi" w:hAnsiTheme="minorHAnsi" w:cstheme="minorHAnsi"/>
          <w:i/>
        </w:rPr>
        <w:t>sztuka ogrodowa</w:t>
      </w:r>
      <w:r w:rsidRPr="007319B7">
        <w:rPr>
          <w:rFonts w:asciiTheme="minorHAnsi" w:hAnsiTheme="minorHAnsi" w:cstheme="minorHAnsi"/>
        </w:rPr>
        <w:t xml:space="preserve"> oraz </w:t>
      </w:r>
      <w:r w:rsidRPr="007319B7">
        <w:rPr>
          <w:rFonts w:asciiTheme="minorHAnsi" w:hAnsiTheme="minorHAnsi" w:cstheme="minorHAnsi"/>
          <w:i/>
        </w:rPr>
        <w:t>technologia roślin leczniczych i prozdrowotnych</w:t>
      </w:r>
      <w:r w:rsidRPr="007319B7">
        <w:rPr>
          <w:rFonts w:asciiTheme="minorHAnsi" w:hAnsiTheme="minorHAnsi" w:cstheme="minorHAnsi"/>
        </w:rPr>
        <w:t xml:space="preserve"> nie później niż 25 stycznia.</w:t>
      </w:r>
    </w:p>
    <w:p w14:paraId="17FA849D" w14:textId="63A1F719" w:rsidR="00B47706" w:rsidRPr="007319B7" w:rsidRDefault="001866C9" w:rsidP="00747334">
      <w:pPr>
        <w:pStyle w:val="Akapitzlist1"/>
        <w:numPr>
          <w:ilvl w:val="0"/>
          <w:numId w:val="20"/>
        </w:numPr>
        <w:spacing w:line="276" w:lineRule="auto"/>
        <w:ind w:left="782" w:hanging="357"/>
        <w:rPr>
          <w:rFonts w:asciiTheme="minorHAnsi" w:eastAsiaTheme="minorEastAsia" w:hAnsiTheme="minorHAnsi" w:cstheme="minorHAnsi"/>
        </w:rPr>
      </w:pPr>
      <w:r w:rsidRPr="007319B7">
        <w:rPr>
          <w:rFonts w:asciiTheme="minorHAnsi" w:hAnsiTheme="minorHAnsi" w:cstheme="minorHAnsi"/>
        </w:rPr>
        <w:t xml:space="preserve">Pełnomocnik Dziekana ds. </w:t>
      </w:r>
      <w:r w:rsidR="00643DD5" w:rsidRPr="007319B7">
        <w:rPr>
          <w:rFonts w:asciiTheme="minorHAnsi" w:hAnsiTheme="minorHAnsi" w:cstheme="minorHAnsi"/>
        </w:rPr>
        <w:t>p</w:t>
      </w:r>
      <w:r w:rsidRPr="007319B7">
        <w:rPr>
          <w:rFonts w:asciiTheme="minorHAnsi" w:hAnsiTheme="minorHAnsi" w:cstheme="minorHAnsi"/>
        </w:rPr>
        <w:t xml:space="preserve">raktyk </w:t>
      </w:r>
      <w:r w:rsidR="00A87C3B" w:rsidRPr="007319B7">
        <w:rPr>
          <w:rFonts w:asciiTheme="minorHAnsi" w:hAnsiTheme="minorHAnsi" w:cstheme="minorHAnsi"/>
        </w:rPr>
        <w:t xml:space="preserve">weryfikuje </w:t>
      </w:r>
      <w:r w:rsidRPr="007319B7">
        <w:rPr>
          <w:rFonts w:asciiTheme="minorHAnsi" w:hAnsiTheme="minorHAnsi" w:cstheme="minorHAnsi"/>
        </w:rPr>
        <w:t>wypełnion</w:t>
      </w:r>
      <w:r w:rsidR="00C534EC" w:rsidRPr="007319B7">
        <w:rPr>
          <w:rFonts w:asciiTheme="minorHAnsi" w:hAnsiTheme="minorHAnsi" w:cstheme="minorHAnsi"/>
        </w:rPr>
        <w:t>y</w:t>
      </w:r>
      <w:r w:rsidRPr="007319B7">
        <w:rPr>
          <w:rFonts w:asciiTheme="minorHAnsi" w:hAnsiTheme="minorHAnsi" w:cstheme="minorHAnsi"/>
        </w:rPr>
        <w:t xml:space="preserve"> </w:t>
      </w:r>
      <w:r w:rsidR="00C534EC" w:rsidRPr="007319B7">
        <w:rPr>
          <w:rFonts w:asciiTheme="minorHAnsi" w:hAnsiTheme="minorHAnsi" w:cstheme="minorHAnsi"/>
        </w:rPr>
        <w:t>Dziennik</w:t>
      </w:r>
      <w:r w:rsidR="00CE240A" w:rsidRPr="007319B7">
        <w:rPr>
          <w:rFonts w:asciiTheme="minorHAnsi" w:hAnsiTheme="minorHAnsi" w:cstheme="minorHAnsi"/>
        </w:rPr>
        <w:t xml:space="preserve"> praktyki dyplomowej </w:t>
      </w:r>
      <w:r w:rsidR="00A87C3B" w:rsidRPr="007319B7">
        <w:rPr>
          <w:rFonts w:asciiTheme="minorHAnsi" w:hAnsiTheme="minorHAnsi" w:cstheme="minorHAnsi"/>
        </w:rPr>
        <w:t>i</w:t>
      </w:r>
      <w:r w:rsidR="00CE240A" w:rsidRPr="007319B7">
        <w:rPr>
          <w:rFonts w:asciiTheme="minorHAnsi" w:hAnsiTheme="minorHAnsi" w:cstheme="minorHAnsi"/>
        </w:rPr>
        <w:t xml:space="preserve"> </w:t>
      </w:r>
      <w:r w:rsidRPr="007319B7">
        <w:rPr>
          <w:rFonts w:asciiTheme="minorHAnsi" w:hAnsiTheme="minorHAnsi" w:cstheme="minorHAnsi"/>
        </w:rPr>
        <w:t xml:space="preserve">po stwierdzeniu prawidłowej realizacji praktyki </w:t>
      </w:r>
      <w:r w:rsidR="00A87C3B" w:rsidRPr="007319B7">
        <w:rPr>
          <w:rFonts w:asciiTheme="minorHAnsi" w:hAnsiTheme="minorHAnsi" w:cstheme="minorHAnsi"/>
        </w:rPr>
        <w:t>wpisuje</w:t>
      </w:r>
      <w:r w:rsidRPr="007319B7">
        <w:rPr>
          <w:rFonts w:asciiTheme="minorHAnsi" w:hAnsiTheme="minorHAnsi" w:cstheme="minorHAnsi"/>
        </w:rPr>
        <w:t xml:space="preserve"> zaliczeni</w:t>
      </w:r>
      <w:r w:rsidR="00A87C3B" w:rsidRPr="007319B7">
        <w:rPr>
          <w:rFonts w:asciiTheme="minorHAnsi" w:hAnsiTheme="minorHAnsi" w:cstheme="minorHAnsi"/>
        </w:rPr>
        <w:t>e</w:t>
      </w:r>
      <w:r w:rsidRPr="007319B7">
        <w:rPr>
          <w:rFonts w:asciiTheme="minorHAnsi" w:hAnsiTheme="minorHAnsi" w:cstheme="minorHAnsi"/>
        </w:rPr>
        <w:t xml:space="preserve"> w systemie USOS</w:t>
      </w:r>
      <w:r w:rsidR="00A87C3B" w:rsidRPr="007319B7">
        <w:rPr>
          <w:rFonts w:asciiTheme="minorHAnsi" w:hAnsiTheme="minorHAnsi" w:cstheme="minorHAnsi"/>
        </w:rPr>
        <w:t xml:space="preserve"> do </w:t>
      </w:r>
      <w:r w:rsidR="00B2030F" w:rsidRPr="007319B7">
        <w:rPr>
          <w:rFonts w:asciiTheme="minorHAnsi" w:hAnsiTheme="minorHAnsi" w:cstheme="minorHAnsi"/>
        </w:rPr>
        <w:t xml:space="preserve">końca </w:t>
      </w:r>
      <w:r w:rsidR="00C5093C" w:rsidRPr="007319B7">
        <w:rPr>
          <w:rFonts w:asciiTheme="minorHAnsi" w:hAnsiTheme="minorHAnsi" w:cstheme="minorHAnsi"/>
        </w:rPr>
        <w:t xml:space="preserve">semestru </w:t>
      </w:r>
      <w:r w:rsidR="00B2030F" w:rsidRPr="007319B7">
        <w:rPr>
          <w:rFonts w:asciiTheme="minorHAnsi" w:hAnsiTheme="minorHAnsi" w:cstheme="minorHAnsi"/>
        </w:rPr>
        <w:t xml:space="preserve">właściwego dla </w:t>
      </w:r>
      <w:r w:rsidR="000254B1" w:rsidRPr="007319B7">
        <w:rPr>
          <w:rFonts w:asciiTheme="minorHAnsi" w:hAnsiTheme="minorHAnsi" w:cstheme="minorHAnsi"/>
        </w:rPr>
        <w:t xml:space="preserve">danego </w:t>
      </w:r>
      <w:r w:rsidR="00B2030F" w:rsidRPr="007319B7">
        <w:rPr>
          <w:rFonts w:asciiTheme="minorHAnsi" w:hAnsiTheme="minorHAnsi" w:cstheme="minorHAnsi"/>
        </w:rPr>
        <w:t>kierunku</w:t>
      </w:r>
      <w:r w:rsidRPr="007319B7">
        <w:rPr>
          <w:rFonts w:asciiTheme="minorHAnsi" w:hAnsiTheme="minorHAnsi" w:cstheme="minorHAnsi"/>
        </w:rPr>
        <w:t>.</w:t>
      </w:r>
    </w:p>
    <w:p w14:paraId="00BE4106" w14:textId="77777777" w:rsidR="004E02B2" w:rsidRPr="007319B7" w:rsidRDefault="004E02B2" w:rsidP="00747334">
      <w:pPr>
        <w:spacing w:line="276" w:lineRule="auto"/>
        <w:jc w:val="right"/>
        <w:rPr>
          <w:rFonts w:asciiTheme="minorHAnsi" w:hAnsiTheme="minorHAnsi" w:cstheme="minorHAnsi"/>
          <w:bCs/>
        </w:rPr>
      </w:pPr>
    </w:p>
    <w:sectPr w:rsidR="004E02B2" w:rsidRPr="007319B7" w:rsidSect="007319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6FAE" w16cex:dateUtc="2022-10-27T18:59:00Z"/>
  <w16cex:commentExtensible w16cex:durableId="270578ED" w16cex:dateUtc="2022-10-27T1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A8B95" w14:textId="77777777" w:rsidR="00B439E1" w:rsidRDefault="00B439E1" w:rsidP="00880890">
      <w:pPr>
        <w:spacing w:line="240" w:lineRule="auto"/>
      </w:pPr>
      <w:r>
        <w:separator/>
      </w:r>
    </w:p>
  </w:endnote>
  <w:endnote w:type="continuationSeparator" w:id="0">
    <w:p w14:paraId="589DB9FB" w14:textId="77777777" w:rsidR="00B439E1" w:rsidRDefault="00B439E1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CC54" w14:textId="77777777" w:rsidR="00D06819" w:rsidRDefault="00D068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7CFB17E6" w14:textId="77777777" w:rsidR="00014387" w:rsidRPr="0003358B" w:rsidRDefault="00014387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3114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3114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635B" w14:textId="77777777" w:rsidR="00D06819" w:rsidRDefault="00D06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1FD71" w14:textId="77777777" w:rsidR="00B439E1" w:rsidRDefault="00B439E1" w:rsidP="00880890">
      <w:pPr>
        <w:spacing w:line="240" w:lineRule="auto"/>
      </w:pPr>
      <w:r>
        <w:separator/>
      </w:r>
    </w:p>
  </w:footnote>
  <w:footnote w:type="continuationSeparator" w:id="0">
    <w:p w14:paraId="68B1F9AA" w14:textId="77777777" w:rsidR="00B439E1" w:rsidRDefault="00B439E1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01E8" w14:textId="77777777" w:rsidR="00D06819" w:rsidRDefault="00D06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0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4877"/>
      <w:gridCol w:w="1559"/>
      <w:gridCol w:w="1276"/>
    </w:tblGrid>
    <w:tr w:rsidR="007319B7" w14:paraId="7AB04195" w14:textId="77777777" w:rsidTr="00D06819">
      <w:trPr>
        <w:jc w:val="center"/>
      </w:trPr>
      <w:tc>
        <w:tcPr>
          <w:tcW w:w="1492" w:type="dxa"/>
          <w:vAlign w:val="center"/>
        </w:tcPr>
        <w:p w14:paraId="72E78F2B" w14:textId="77777777" w:rsidR="007319B7" w:rsidRDefault="007319B7" w:rsidP="007319B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7DA39099" wp14:editId="06EF2A75">
                <wp:extent cx="384810" cy="605490"/>
                <wp:effectExtent l="0" t="0" r="0" b="4445"/>
                <wp:docPr id="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2" w:type="dxa"/>
          <w:gridSpan w:val="3"/>
          <w:vAlign w:val="center"/>
        </w:tcPr>
        <w:p w14:paraId="386C468E" w14:textId="77777777" w:rsidR="007319B7" w:rsidRPr="00F211DA" w:rsidRDefault="007319B7" w:rsidP="007319B7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2CDB78A6" w14:textId="77777777" w:rsidR="007319B7" w:rsidRPr="00F211DA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319B7" w14:paraId="58FD0487" w14:textId="77777777" w:rsidTr="00D06819">
      <w:trPr>
        <w:trHeight w:val="1293"/>
        <w:jc w:val="center"/>
      </w:trPr>
      <w:tc>
        <w:tcPr>
          <w:tcW w:w="1492" w:type="dxa"/>
          <w:vAlign w:val="center"/>
        </w:tcPr>
        <w:p w14:paraId="56D0E3B1" w14:textId="77777777" w:rsidR="007319B7" w:rsidRPr="002107CB" w:rsidRDefault="007319B7" w:rsidP="007319B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2F3B26">
            <w:rPr>
              <w:rFonts w:asciiTheme="minorHAnsi" w:hAnsiTheme="minorHAnsi"/>
              <w:noProof/>
              <w:sz w:val="18"/>
              <w:szCs w:val="18"/>
            </w:rPr>
            <w:drawing>
              <wp:inline distT="0" distB="0" distL="0" distR="0" wp14:anchorId="203C7B22" wp14:editId="4B4C9CC5">
                <wp:extent cx="810260" cy="552450"/>
                <wp:effectExtent l="0" t="0" r="0" b="0"/>
                <wp:docPr id="9" name="Obraz 2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Align w:val="center"/>
        </w:tcPr>
        <w:p w14:paraId="26BBF32A" w14:textId="77777777" w:rsidR="007319B7" w:rsidRPr="00420696" w:rsidRDefault="007319B7" w:rsidP="007319B7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A WYDZIAŁOWA PW-</w:t>
          </w:r>
          <w:r w:rsidRPr="00420696">
            <w:rPr>
              <w:rFonts w:ascii="Garamond" w:hAnsi="Garamond"/>
              <w:b/>
              <w:sz w:val="20"/>
              <w:szCs w:val="20"/>
            </w:rPr>
            <w:t>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420696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36C6163" w14:textId="77777777" w:rsidR="007319B7" w:rsidRPr="00420696" w:rsidRDefault="007319B7" w:rsidP="007319B7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Pr="00420696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Pr="00420696">
            <w:rPr>
              <w:rFonts w:ascii="Garamond" w:hAnsi="Garamond"/>
              <w:bCs/>
              <w:sz w:val="20"/>
            </w:rPr>
            <w:t xml:space="preserve"> </w:t>
          </w:r>
          <w:r>
            <w:rPr>
              <w:rFonts w:ascii="Garamond" w:hAnsi="Garamond"/>
              <w:bCs/>
              <w:sz w:val="20"/>
            </w:rPr>
            <w:t>programowa</w:t>
          </w:r>
        </w:p>
        <w:p w14:paraId="3FE0BF3F" w14:textId="77777777" w:rsidR="007319B7" w:rsidRPr="0084723E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420696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420696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420696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559" w:type="dxa"/>
          <w:vAlign w:val="center"/>
        </w:tcPr>
        <w:p w14:paraId="2C15BB24" w14:textId="77777777" w:rsidR="007319B7" w:rsidRPr="00FC7684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76" w:type="dxa"/>
          <w:vAlign w:val="center"/>
        </w:tcPr>
        <w:p w14:paraId="58B91317" w14:textId="77777777" w:rsidR="007319B7" w:rsidRPr="00F74A4D" w:rsidRDefault="007319B7" w:rsidP="007319B7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4F1E5057" w14:textId="60342405" w:rsidR="007319B7" w:rsidRPr="00F74A4D" w:rsidRDefault="00B66176" w:rsidP="007319B7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D06819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4C5E55B8" w14:textId="624F6CB8" w:rsidR="00014387" w:rsidRDefault="007319B7">
    <w:pPr>
      <w:pStyle w:val="Nagwek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4877"/>
      <w:gridCol w:w="1559"/>
      <w:gridCol w:w="1139"/>
    </w:tblGrid>
    <w:tr w:rsidR="007319B7" w14:paraId="718F21A2" w14:textId="77777777" w:rsidTr="0022367D">
      <w:trPr>
        <w:jc w:val="center"/>
      </w:trPr>
      <w:tc>
        <w:tcPr>
          <w:tcW w:w="1492" w:type="dxa"/>
          <w:vAlign w:val="center"/>
        </w:tcPr>
        <w:p w14:paraId="6954E833" w14:textId="77777777" w:rsidR="007319B7" w:rsidRDefault="007319B7" w:rsidP="007319B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1E6D831F" wp14:editId="6A4BF129">
                <wp:extent cx="384810" cy="605490"/>
                <wp:effectExtent l="0" t="0" r="0" b="4445"/>
                <wp:docPr id="2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5" w:type="dxa"/>
          <w:gridSpan w:val="3"/>
          <w:vAlign w:val="center"/>
        </w:tcPr>
        <w:p w14:paraId="795CE353" w14:textId="77777777" w:rsidR="007319B7" w:rsidRPr="00F211DA" w:rsidRDefault="007319B7" w:rsidP="007319B7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B89D3CC" w14:textId="77777777" w:rsidR="007319B7" w:rsidRPr="00F211DA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319B7" w14:paraId="0F03C371" w14:textId="77777777" w:rsidTr="0022367D">
      <w:trPr>
        <w:trHeight w:val="1293"/>
        <w:jc w:val="center"/>
      </w:trPr>
      <w:tc>
        <w:tcPr>
          <w:tcW w:w="1492" w:type="dxa"/>
          <w:vAlign w:val="center"/>
        </w:tcPr>
        <w:p w14:paraId="1B0A2CAE" w14:textId="77777777" w:rsidR="007319B7" w:rsidRPr="002107CB" w:rsidRDefault="007319B7" w:rsidP="007319B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2F3B26">
            <w:rPr>
              <w:rFonts w:asciiTheme="minorHAnsi" w:hAnsiTheme="minorHAnsi"/>
              <w:noProof/>
              <w:sz w:val="18"/>
              <w:szCs w:val="18"/>
            </w:rPr>
            <w:drawing>
              <wp:inline distT="0" distB="0" distL="0" distR="0" wp14:anchorId="7E6F94DF" wp14:editId="19AF2D32">
                <wp:extent cx="810260" cy="552450"/>
                <wp:effectExtent l="0" t="0" r="0" b="0"/>
                <wp:docPr id="3" name="Obraz 2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Align w:val="center"/>
        </w:tcPr>
        <w:p w14:paraId="7060C72E" w14:textId="2BDAE449" w:rsidR="007319B7" w:rsidRPr="00420696" w:rsidRDefault="007319B7" w:rsidP="007319B7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A WYDZIAŁOWA PW-</w:t>
          </w:r>
          <w:r w:rsidRPr="00420696">
            <w:rPr>
              <w:rFonts w:ascii="Garamond" w:hAnsi="Garamond"/>
              <w:b/>
              <w:sz w:val="20"/>
              <w:szCs w:val="20"/>
            </w:rPr>
            <w:t>0</w:t>
          </w:r>
          <w:r>
            <w:rPr>
              <w:rFonts w:ascii="Garamond" w:hAnsi="Garamond"/>
              <w:b/>
              <w:sz w:val="20"/>
              <w:szCs w:val="20"/>
            </w:rPr>
            <w:t>3</w:t>
          </w:r>
          <w:r w:rsidRPr="00420696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BC623D9" w14:textId="77777777" w:rsidR="007319B7" w:rsidRPr="00420696" w:rsidRDefault="007319B7" w:rsidP="007319B7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Pr="00420696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Pr="00420696">
            <w:rPr>
              <w:rFonts w:ascii="Garamond" w:hAnsi="Garamond"/>
              <w:bCs/>
              <w:sz w:val="20"/>
            </w:rPr>
            <w:t xml:space="preserve"> </w:t>
          </w:r>
          <w:r>
            <w:rPr>
              <w:rFonts w:ascii="Garamond" w:hAnsi="Garamond"/>
              <w:bCs/>
              <w:sz w:val="20"/>
            </w:rPr>
            <w:t>programowa</w:t>
          </w:r>
        </w:p>
        <w:p w14:paraId="0B5A2AA8" w14:textId="1E3434E2" w:rsidR="007319B7" w:rsidRPr="0084723E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420696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420696">
            <w:rPr>
              <w:rFonts w:ascii="Garamond" w:hAnsi="Garamond"/>
              <w:bCs/>
              <w:sz w:val="20"/>
            </w:rPr>
            <w:t>WBiO/PW-0</w:t>
          </w:r>
          <w:r>
            <w:rPr>
              <w:rFonts w:ascii="Garamond" w:hAnsi="Garamond"/>
              <w:bCs/>
              <w:sz w:val="20"/>
            </w:rPr>
            <w:t>3</w:t>
          </w:r>
          <w:r w:rsidRPr="00420696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559" w:type="dxa"/>
          <w:vAlign w:val="center"/>
        </w:tcPr>
        <w:p w14:paraId="1D2314F3" w14:textId="77777777" w:rsidR="007319B7" w:rsidRPr="00FC7684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139" w:type="dxa"/>
          <w:vAlign w:val="center"/>
        </w:tcPr>
        <w:p w14:paraId="65E75E4E" w14:textId="77777777" w:rsidR="007319B7" w:rsidRPr="00F74A4D" w:rsidRDefault="007319B7" w:rsidP="007319B7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819C0BB" w14:textId="6BB155AF" w:rsidR="007319B7" w:rsidRPr="00F74A4D" w:rsidRDefault="007319B7" w:rsidP="007319B7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7319B7">
            <w:rPr>
              <w:rFonts w:ascii="Garamond" w:hAnsi="Garamond"/>
              <w:sz w:val="18"/>
              <w:szCs w:val="18"/>
              <w:highlight w:val="yellow"/>
            </w:rPr>
            <w:t>….2024 r.</w:t>
          </w:r>
        </w:p>
      </w:tc>
    </w:tr>
  </w:tbl>
  <w:p w14:paraId="06DB237A" w14:textId="77777777" w:rsidR="007319B7" w:rsidRDefault="007319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8F1"/>
    <w:multiLevelType w:val="hybridMultilevel"/>
    <w:tmpl w:val="5C6C3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BA9"/>
    <w:multiLevelType w:val="hybridMultilevel"/>
    <w:tmpl w:val="D87A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A11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738E"/>
    <w:multiLevelType w:val="hybridMultilevel"/>
    <w:tmpl w:val="D7DEF8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3B86"/>
    <w:multiLevelType w:val="hybridMultilevel"/>
    <w:tmpl w:val="68C8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F4398"/>
    <w:multiLevelType w:val="hybridMultilevel"/>
    <w:tmpl w:val="D9EA6356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F36A464">
      <w:start w:val="1"/>
      <w:numFmt w:val="bullet"/>
      <w:lvlText w:val="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15553F"/>
    <w:multiLevelType w:val="hybridMultilevel"/>
    <w:tmpl w:val="2752C228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79F5"/>
    <w:multiLevelType w:val="multilevel"/>
    <w:tmpl w:val="35625D2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BA551D"/>
    <w:multiLevelType w:val="hybridMultilevel"/>
    <w:tmpl w:val="FE36071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1030"/>
    <w:multiLevelType w:val="hybridMultilevel"/>
    <w:tmpl w:val="830C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A350AE"/>
    <w:multiLevelType w:val="hybridMultilevel"/>
    <w:tmpl w:val="97E8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046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1364"/>
    <w:multiLevelType w:val="hybridMultilevel"/>
    <w:tmpl w:val="4E686F18"/>
    <w:lvl w:ilvl="0" w:tplc="0A7690E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 w15:restartNumberingAfterBreak="0">
    <w:nsid w:val="416D4140"/>
    <w:multiLevelType w:val="hybridMultilevel"/>
    <w:tmpl w:val="D6A04108"/>
    <w:lvl w:ilvl="0" w:tplc="095A020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A46B5E"/>
    <w:multiLevelType w:val="hybridMultilevel"/>
    <w:tmpl w:val="99CE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B6CF1"/>
    <w:multiLevelType w:val="hybridMultilevel"/>
    <w:tmpl w:val="635C5FD4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56228"/>
    <w:multiLevelType w:val="hybridMultilevel"/>
    <w:tmpl w:val="92E25D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668FB"/>
    <w:multiLevelType w:val="hybridMultilevel"/>
    <w:tmpl w:val="6832B9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830B8"/>
    <w:multiLevelType w:val="hybridMultilevel"/>
    <w:tmpl w:val="81D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83CF5"/>
    <w:multiLevelType w:val="hybridMultilevel"/>
    <w:tmpl w:val="0464C278"/>
    <w:lvl w:ilvl="0" w:tplc="DAE04E5E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5410224E"/>
    <w:multiLevelType w:val="hybridMultilevel"/>
    <w:tmpl w:val="259A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6623E"/>
    <w:multiLevelType w:val="hybridMultilevel"/>
    <w:tmpl w:val="5764FC5E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854B69"/>
    <w:multiLevelType w:val="hybridMultilevel"/>
    <w:tmpl w:val="A76433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27FB9"/>
    <w:multiLevelType w:val="hybridMultilevel"/>
    <w:tmpl w:val="3B5A362A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95A020A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740474"/>
    <w:multiLevelType w:val="hybridMultilevel"/>
    <w:tmpl w:val="E63E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60385C"/>
    <w:multiLevelType w:val="hybridMultilevel"/>
    <w:tmpl w:val="0628A92C"/>
    <w:lvl w:ilvl="0" w:tplc="095A020A">
      <w:start w:val="1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FF13C9B"/>
    <w:multiLevelType w:val="hybridMultilevel"/>
    <w:tmpl w:val="62FCF1E6"/>
    <w:lvl w:ilvl="0" w:tplc="0A769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934AFA"/>
    <w:multiLevelType w:val="hybridMultilevel"/>
    <w:tmpl w:val="3BDA720C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21A4D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E2CDF"/>
    <w:multiLevelType w:val="hybridMultilevel"/>
    <w:tmpl w:val="2550F5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5"/>
  </w:num>
  <w:num w:numId="4">
    <w:abstractNumId w:val="2"/>
  </w:num>
  <w:num w:numId="5">
    <w:abstractNumId w:val="20"/>
  </w:num>
  <w:num w:numId="6">
    <w:abstractNumId w:val="12"/>
  </w:num>
  <w:num w:numId="7">
    <w:abstractNumId w:val="8"/>
  </w:num>
  <w:num w:numId="8">
    <w:abstractNumId w:val="40"/>
  </w:num>
  <w:num w:numId="9">
    <w:abstractNumId w:val="28"/>
  </w:num>
  <w:num w:numId="10">
    <w:abstractNumId w:val="15"/>
  </w:num>
  <w:num w:numId="11">
    <w:abstractNumId w:val="29"/>
  </w:num>
  <w:num w:numId="12">
    <w:abstractNumId w:val="1"/>
  </w:num>
  <w:num w:numId="13">
    <w:abstractNumId w:val="34"/>
  </w:num>
  <w:num w:numId="14">
    <w:abstractNumId w:val="9"/>
  </w:num>
  <w:num w:numId="15">
    <w:abstractNumId w:val="23"/>
  </w:num>
  <w:num w:numId="16">
    <w:abstractNumId w:val="3"/>
  </w:num>
  <w:num w:numId="17">
    <w:abstractNumId w:val="41"/>
  </w:num>
  <w:num w:numId="18">
    <w:abstractNumId w:val="31"/>
  </w:num>
  <w:num w:numId="19">
    <w:abstractNumId w:val="21"/>
  </w:num>
  <w:num w:numId="20">
    <w:abstractNumId w:val="36"/>
  </w:num>
  <w:num w:numId="21">
    <w:abstractNumId w:val="7"/>
  </w:num>
  <w:num w:numId="22">
    <w:abstractNumId w:val="24"/>
  </w:num>
  <w:num w:numId="23">
    <w:abstractNumId w:val="11"/>
  </w:num>
  <w:num w:numId="24">
    <w:abstractNumId w:val="33"/>
  </w:num>
  <w:num w:numId="25">
    <w:abstractNumId w:val="10"/>
  </w:num>
  <w:num w:numId="26">
    <w:abstractNumId w:val="18"/>
  </w:num>
  <w:num w:numId="27">
    <w:abstractNumId w:val="38"/>
  </w:num>
  <w:num w:numId="28">
    <w:abstractNumId w:val="17"/>
  </w:num>
  <w:num w:numId="29">
    <w:abstractNumId w:val="19"/>
  </w:num>
  <w:num w:numId="30">
    <w:abstractNumId w:val="22"/>
  </w:num>
  <w:num w:numId="31">
    <w:abstractNumId w:val="30"/>
  </w:num>
  <w:num w:numId="32">
    <w:abstractNumId w:val="37"/>
  </w:num>
  <w:num w:numId="33">
    <w:abstractNumId w:val="39"/>
  </w:num>
  <w:num w:numId="34">
    <w:abstractNumId w:val="6"/>
  </w:num>
  <w:num w:numId="35">
    <w:abstractNumId w:val="32"/>
  </w:num>
  <w:num w:numId="36">
    <w:abstractNumId w:val="13"/>
  </w:num>
  <w:num w:numId="37">
    <w:abstractNumId w:val="35"/>
  </w:num>
  <w:num w:numId="38">
    <w:abstractNumId w:val="42"/>
  </w:num>
  <w:num w:numId="39">
    <w:abstractNumId w:val="4"/>
  </w:num>
  <w:num w:numId="40">
    <w:abstractNumId w:val="0"/>
  </w:num>
  <w:num w:numId="41">
    <w:abstractNumId w:val="26"/>
  </w:num>
  <w:num w:numId="42">
    <w:abstractNumId w:val="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453"/>
    <w:rsid w:val="00000905"/>
    <w:rsid w:val="00006BB6"/>
    <w:rsid w:val="00014387"/>
    <w:rsid w:val="00015086"/>
    <w:rsid w:val="000227F5"/>
    <w:rsid w:val="000254B1"/>
    <w:rsid w:val="0003358B"/>
    <w:rsid w:val="00034581"/>
    <w:rsid w:val="00035DBD"/>
    <w:rsid w:val="00056742"/>
    <w:rsid w:val="00063680"/>
    <w:rsid w:val="0006799E"/>
    <w:rsid w:val="00072251"/>
    <w:rsid w:val="0007296C"/>
    <w:rsid w:val="00074612"/>
    <w:rsid w:val="000A2F1D"/>
    <w:rsid w:val="000A31C3"/>
    <w:rsid w:val="000A6894"/>
    <w:rsid w:val="000B0052"/>
    <w:rsid w:val="000B0DD4"/>
    <w:rsid w:val="000B60D0"/>
    <w:rsid w:val="000C0172"/>
    <w:rsid w:val="000C43E1"/>
    <w:rsid w:val="000D22FC"/>
    <w:rsid w:val="000D5453"/>
    <w:rsid w:val="000F54B2"/>
    <w:rsid w:val="000F68B5"/>
    <w:rsid w:val="000F749C"/>
    <w:rsid w:val="0010413F"/>
    <w:rsid w:val="00107943"/>
    <w:rsid w:val="001209A8"/>
    <w:rsid w:val="00125CCD"/>
    <w:rsid w:val="0013412A"/>
    <w:rsid w:val="0013777F"/>
    <w:rsid w:val="00146DF5"/>
    <w:rsid w:val="001510C8"/>
    <w:rsid w:val="00152E45"/>
    <w:rsid w:val="00153588"/>
    <w:rsid w:val="00161DD6"/>
    <w:rsid w:val="00167ECA"/>
    <w:rsid w:val="0017406E"/>
    <w:rsid w:val="001820AD"/>
    <w:rsid w:val="001866C9"/>
    <w:rsid w:val="00186EB2"/>
    <w:rsid w:val="00196ADF"/>
    <w:rsid w:val="001A0CFD"/>
    <w:rsid w:val="001A50E8"/>
    <w:rsid w:val="001A7282"/>
    <w:rsid w:val="001B3853"/>
    <w:rsid w:val="001B417A"/>
    <w:rsid w:val="001B7A48"/>
    <w:rsid w:val="001C11B8"/>
    <w:rsid w:val="001C1597"/>
    <w:rsid w:val="001C3969"/>
    <w:rsid w:val="001C5836"/>
    <w:rsid w:val="001D4FAC"/>
    <w:rsid w:val="001D6285"/>
    <w:rsid w:val="001E4A14"/>
    <w:rsid w:val="001F3B95"/>
    <w:rsid w:val="002001AD"/>
    <w:rsid w:val="002041F0"/>
    <w:rsid w:val="00204CD8"/>
    <w:rsid w:val="00205D5D"/>
    <w:rsid w:val="00207F8D"/>
    <w:rsid w:val="002234A6"/>
    <w:rsid w:val="00225034"/>
    <w:rsid w:val="002250BB"/>
    <w:rsid w:val="00234B54"/>
    <w:rsid w:val="00240763"/>
    <w:rsid w:val="00250856"/>
    <w:rsid w:val="00274074"/>
    <w:rsid w:val="00283BFF"/>
    <w:rsid w:val="00296CF6"/>
    <w:rsid w:val="002A0C76"/>
    <w:rsid w:val="002A103E"/>
    <w:rsid w:val="002A33E3"/>
    <w:rsid w:val="002B2AA3"/>
    <w:rsid w:val="002D3610"/>
    <w:rsid w:val="002E3040"/>
    <w:rsid w:val="002E74A9"/>
    <w:rsid w:val="002F2DF7"/>
    <w:rsid w:val="00323C28"/>
    <w:rsid w:val="00324465"/>
    <w:rsid w:val="0033217F"/>
    <w:rsid w:val="003371A2"/>
    <w:rsid w:val="00341406"/>
    <w:rsid w:val="003502BA"/>
    <w:rsid w:val="0035496D"/>
    <w:rsid w:val="00365ACB"/>
    <w:rsid w:val="00371020"/>
    <w:rsid w:val="003743E3"/>
    <w:rsid w:val="00384CB6"/>
    <w:rsid w:val="0039416F"/>
    <w:rsid w:val="003A05C1"/>
    <w:rsid w:val="003A195C"/>
    <w:rsid w:val="003A60D7"/>
    <w:rsid w:val="003A7477"/>
    <w:rsid w:val="003A759F"/>
    <w:rsid w:val="003B5926"/>
    <w:rsid w:val="003E1963"/>
    <w:rsid w:val="003E766A"/>
    <w:rsid w:val="003E76DF"/>
    <w:rsid w:val="003F0D32"/>
    <w:rsid w:val="003F430A"/>
    <w:rsid w:val="003F5805"/>
    <w:rsid w:val="0040268B"/>
    <w:rsid w:val="004074D0"/>
    <w:rsid w:val="00414508"/>
    <w:rsid w:val="00414BEC"/>
    <w:rsid w:val="00414D8E"/>
    <w:rsid w:val="004162A1"/>
    <w:rsid w:val="00420696"/>
    <w:rsid w:val="00422BC5"/>
    <w:rsid w:val="004263F7"/>
    <w:rsid w:val="00426FF2"/>
    <w:rsid w:val="00441AFC"/>
    <w:rsid w:val="00442DFD"/>
    <w:rsid w:val="004502D1"/>
    <w:rsid w:val="0046093A"/>
    <w:rsid w:val="00462539"/>
    <w:rsid w:val="004710CE"/>
    <w:rsid w:val="00475979"/>
    <w:rsid w:val="00483D11"/>
    <w:rsid w:val="00484412"/>
    <w:rsid w:val="0048775A"/>
    <w:rsid w:val="00490C80"/>
    <w:rsid w:val="004C1DC7"/>
    <w:rsid w:val="004E02B2"/>
    <w:rsid w:val="004E4D95"/>
    <w:rsid w:val="004E62CB"/>
    <w:rsid w:val="004E7AB4"/>
    <w:rsid w:val="00500F8D"/>
    <w:rsid w:val="0050505B"/>
    <w:rsid w:val="00506006"/>
    <w:rsid w:val="00517628"/>
    <w:rsid w:val="005321A1"/>
    <w:rsid w:val="00540116"/>
    <w:rsid w:val="00560FB6"/>
    <w:rsid w:val="0056489E"/>
    <w:rsid w:val="0058130A"/>
    <w:rsid w:val="00583222"/>
    <w:rsid w:val="0058568C"/>
    <w:rsid w:val="005D1579"/>
    <w:rsid w:val="005D1B5C"/>
    <w:rsid w:val="005E19AB"/>
    <w:rsid w:val="005E36CF"/>
    <w:rsid w:val="005E4A25"/>
    <w:rsid w:val="005F0B2B"/>
    <w:rsid w:val="005F5727"/>
    <w:rsid w:val="00601007"/>
    <w:rsid w:val="00603393"/>
    <w:rsid w:val="0063113B"/>
    <w:rsid w:val="0064291A"/>
    <w:rsid w:val="00643DD5"/>
    <w:rsid w:val="00645FDB"/>
    <w:rsid w:val="00652CFD"/>
    <w:rsid w:val="006534F1"/>
    <w:rsid w:val="00655784"/>
    <w:rsid w:val="00655BEA"/>
    <w:rsid w:val="006578D1"/>
    <w:rsid w:val="00660EEA"/>
    <w:rsid w:val="00663BD5"/>
    <w:rsid w:val="00666A95"/>
    <w:rsid w:val="006674F6"/>
    <w:rsid w:val="006733DD"/>
    <w:rsid w:val="00674AEC"/>
    <w:rsid w:val="00686B34"/>
    <w:rsid w:val="00686DC8"/>
    <w:rsid w:val="00687F9C"/>
    <w:rsid w:val="006907B8"/>
    <w:rsid w:val="006923AC"/>
    <w:rsid w:val="006A3BEF"/>
    <w:rsid w:val="006B2E29"/>
    <w:rsid w:val="006C546C"/>
    <w:rsid w:val="006D00CF"/>
    <w:rsid w:val="006E2251"/>
    <w:rsid w:val="006E5E14"/>
    <w:rsid w:val="00701424"/>
    <w:rsid w:val="00705774"/>
    <w:rsid w:val="00705AC7"/>
    <w:rsid w:val="007061AE"/>
    <w:rsid w:val="00726D36"/>
    <w:rsid w:val="00730A58"/>
    <w:rsid w:val="0073109C"/>
    <w:rsid w:val="007319B7"/>
    <w:rsid w:val="00737920"/>
    <w:rsid w:val="00742E9B"/>
    <w:rsid w:val="00747334"/>
    <w:rsid w:val="0076589C"/>
    <w:rsid w:val="007659D4"/>
    <w:rsid w:val="00766A06"/>
    <w:rsid w:val="00767F0C"/>
    <w:rsid w:val="007747B7"/>
    <w:rsid w:val="00774D35"/>
    <w:rsid w:val="0077621A"/>
    <w:rsid w:val="0078113D"/>
    <w:rsid w:val="007817F2"/>
    <w:rsid w:val="00784D54"/>
    <w:rsid w:val="00786DF3"/>
    <w:rsid w:val="007870C0"/>
    <w:rsid w:val="00797889"/>
    <w:rsid w:val="007A1A05"/>
    <w:rsid w:val="007A301D"/>
    <w:rsid w:val="007B22A0"/>
    <w:rsid w:val="007D68E0"/>
    <w:rsid w:val="007E3E3F"/>
    <w:rsid w:val="007E4D3C"/>
    <w:rsid w:val="007F0197"/>
    <w:rsid w:val="0080232C"/>
    <w:rsid w:val="00805DF6"/>
    <w:rsid w:val="00812B0E"/>
    <w:rsid w:val="0081465B"/>
    <w:rsid w:val="00815A04"/>
    <w:rsid w:val="00815CF5"/>
    <w:rsid w:val="0083592B"/>
    <w:rsid w:val="00846AB7"/>
    <w:rsid w:val="00846BBA"/>
    <w:rsid w:val="0086028D"/>
    <w:rsid w:val="008618E3"/>
    <w:rsid w:val="008661EB"/>
    <w:rsid w:val="008662AD"/>
    <w:rsid w:val="00867A70"/>
    <w:rsid w:val="00871D5E"/>
    <w:rsid w:val="00872C29"/>
    <w:rsid w:val="00874F9E"/>
    <w:rsid w:val="00880890"/>
    <w:rsid w:val="00884CC3"/>
    <w:rsid w:val="008905ED"/>
    <w:rsid w:val="00891D24"/>
    <w:rsid w:val="008A0A21"/>
    <w:rsid w:val="008A1EB5"/>
    <w:rsid w:val="008A583F"/>
    <w:rsid w:val="008A67CD"/>
    <w:rsid w:val="008A741D"/>
    <w:rsid w:val="008A7F8E"/>
    <w:rsid w:val="008B0C98"/>
    <w:rsid w:val="008D19A7"/>
    <w:rsid w:val="008F4B4C"/>
    <w:rsid w:val="008F66F5"/>
    <w:rsid w:val="009059FA"/>
    <w:rsid w:val="00912AA0"/>
    <w:rsid w:val="00914AFB"/>
    <w:rsid w:val="00916612"/>
    <w:rsid w:val="00931149"/>
    <w:rsid w:val="00931E95"/>
    <w:rsid w:val="00936C67"/>
    <w:rsid w:val="0094060F"/>
    <w:rsid w:val="00941231"/>
    <w:rsid w:val="00942847"/>
    <w:rsid w:val="00944D32"/>
    <w:rsid w:val="0095281F"/>
    <w:rsid w:val="0095681E"/>
    <w:rsid w:val="00972BAE"/>
    <w:rsid w:val="00997E9B"/>
    <w:rsid w:val="009A0D03"/>
    <w:rsid w:val="009A1C80"/>
    <w:rsid w:val="009A3D5F"/>
    <w:rsid w:val="009A6F2B"/>
    <w:rsid w:val="009B01C2"/>
    <w:rsid w:val="009B2222"/>
    <w:rsid w:val="009B69F1"/>
    <w:rsid w:val="009B73F6"/>
    <w:rsid w:val="009C0B0D"/>
    <w:rsid w:val="009C3551"/>
    <w:rsid w:val="009E1B6C"/>
    <w:rsid w:val="009E4FBE"/>
    <w:rsid w:val="009E639A"/>
    <w:rsid w:val="00A00F6B"/>
    <w:rsid w:val="00A06C54"/>
    <w:rsid w:val="00A162DF"/>
    <w:rsid w:val="00A16434"/>
    <w:rsid w:val="00A202EB"/>
    <w:rsid w:val="00A2556F"/>
    <w:rsid w:val="00A3799C"/>
    <w:rsid w:val="00A466C6"/>
    <w:rsid w:val="00A50272"/>
    <w:rsid w:val="00A551DF"/>
    <w:rsid w:val="00A60F3D"/>
    <w:rsid w:val="00A62A17"/>
    <w:rsid w:val="00A71EE3"/>
    <w:rsid w:val="00A750AD"/>
    <w:rsid w:val="00A7644F"/>
    <w:rsid w:val="00A87C3B"/>
    <w:rsid w:val="00AB1D0D"/>
    <w:rsid w:val="00AB5B03"/>
    <w:rsid w:val="00AD1940"/>
    <w:rsid w:val="00AD1ACD"/>
    <w:rsid w:val="00AE40A6"/>
    <w:rsid w:val="00B008F3"/>
    <w:rsid w:val="00B0212E"/>
    <w:rsid w:val="00B06917"/>
    <w:rsid w:val="00B06E4D"/>
    <w:rsid w:val="00B10FE5"/>
    <w:rsid w:val="00B16553"/>
    <w:rsid w:val="00B17729"/>
    <w:rsid w:val="00B2030F"/>
    <w:rsid w:val="00B439E1"/>
    <w:rsid w:val="00B47706"/>
    <w:rsid w:val="00B53C01"/>
    <w:rsid w:val="00B66176"/>
    <w:rsid w:val="00B81494"/>
    <w:rsid w:val="00B82219"/>
    <w:rsid w:val="00B95999"/>
    <w:rsid w:val="00B96087"/>
    <w:rsid w:val="00B96DD5"/>
    <w:rsid w:val="00B97079"/>
    <w:rsid w:val="00BA2C1E"/>
    <w:rsid w:val="00BB5C23"/>
    <w:rsid w:val="00BB6121"/>
    <w:rsid w:val="00BB6F28"/>
    <w:rsid w:val="00BC0A30"/>
    <w:rsid w:val="00BC2845"/>
    <w:rsid w:val="00BC334E"/>
    <w:rsid w:val="00BD16E6"/>
    <w:rsid w:val="00BE773A"/>
    <w:rsid w:val="00C0299B"/>
    <w:rsid w:val="00C12ECF"/>
    <w:rsid w:val="00C17EFE"/>
    <w:rsid w:val="00C2386B"/>
    <w:rsid w:val="00C3085C"/>
    <w:rsid w:val="00C32CD8"/>
    <w:rsid w:val="00C5093C"/>
    <w:rsid w:val="00C534EC"/>
    <w:rsid w:val="00C53B3C"/>
    <w:rsid w:val="00C55496"/>
    <w:rsid w:val="00C62C9B"/>
    <w:rsid w:val="00C74D92"/>
    <w:rsid w:val="00C82C52"/>
    <w:rsid w:val="00C85F08"/>
    <w:rsid w:val="00C86CCC"/>
    <w:rsid w:val="00C967ED"/>
    <w:rsid w:val="00C96BD2"/>
    <w:rsid w:val="00CB5B82"/>
    <w:rsid w:val="00CC0DEC"/>
    <w:rsid w:val="00CC26A9"/>
    <w:rsid w:val="00CC357F"/>
    <w:rsid w:val="00CD01FD"/>
    <w:rsid w:val="00CD4E5A"/>
    <w:rsid w:val="00CD7A9E"/>
    <w:rsid w:val="00CE240A"/>
    <w:rsid w:val="00D06819"/>
    <w:rsid w:val="00D16D96"/>
    <w:rsid w:val="00D17D06"/>
    <w:rsid w:val="00D253C6"/>
    <w:rsid w:val="00D3187F"/>
    <w:rsid w:val="00D32C7D"/>
    <w:rsid w:val="00D341DA"/>
    <w:rsid w:val="00D37A2C"/>
    <w:rsid w:val="00D42449"/>
    <w:rsid w:val="00D4633F"/>
    <w:rsid w:val="00D578E7"/>
    <w:rsid w:val="00D60B05"/>
    <w:rsid w:val="00D6126B"/>
    <w:rsid w:val="00D61AB0"/>
    <w:rsid w:val="00D91653"/>
    <w:rsid w:val="00D978E9"/>
    <w:rsid w:val="00DA0F2B"/>
    <w:rsid w:val="00DA10E2"/>
    <w:rsid w:val="00DA1A5E"/>
    <w:rsid w:val="00DA3B51"/>
    <w:rsid w:val="00DA7311"/>
    <w:rsid w:val="00DC3B8B"/>
    <w:rsid w:val="00DC47D5"/>
    <w:rsid w:val="00DD030A"/>
    <w:rsid w:val="00DD6E42"/>
    <w:rsid w:val="00DD7980"/>
    <w:rsid w:val="00DE5261"/>
    <w:rsid w:val="00DE7138"/>
    <w:rsid w:val="00DF064A"/>
    <w:rsid w:val="00E10BCE"/>
    <w:rsid w:val="00E30F3C"/>
    <w:rsid w:val="00E317E8"/>
    <w:rsid w:val="00E37F5A"/>
    <w:rsid w:val="00E467A5"/>
    <w:rsid w:val="00E70E18"/>
    <w:rsid w:val="00E71ABE"/>
    <w:rsid w:val="00E738EF"/>
    <w:rsid w:val="00E741D6"/>
    <w:rsid w:val="00E74C19"/>
    <w:rsid w:val="00E82202"/>
    <w:rsid w:val="00E834E7"/>
    <w:rsid w:val="00E959B5"/>
    <w:rsid w:val="00E9662D"/>
    <w:rsid w:val="00EA3972"/>
    <w:rsid w:val="00EA695E"/>
    <w:rsid w:val="00EB71A0"/>
    <w:rsid w:val="00EC0F2D"/>
    <w:rsid w:val="00EC1565"/>
    <w:rsid w:val="00EC1B94"/>
    <w:rsid w:val="00EC7BFA"/>
    <w:rsid w:val="00EC7C0C"/>
    <w:rsid w:val="00ED41C5"/>
    <w:rsid w:val="00ED55E3"/>
    <w:rsid w:val="00EE4CC3"/>
    <w:rsid w:val="00EE65F6"/>
    <w:rsid w:val="00EF520D"/>
    <w:rsid w:val="00F0516D"/>
    <w:rsid w:val="00F2139B"/>
    <w:rsid w:val="00F225FE"/>
    <w:rsid w:val="00F229E8"/>
    <w:rsid w:val="00F23351"/>
    <w:rsid w:val="00F31052"/>
    <w:rsid w:val="00F32A09"/>
    <w:rsid w:val="00F33CF7"/>
    <w:rsid w:val="00F34FAD"/>
    <w:rsid w:val="00F37FED"/>
    <w:rsid w:val="00F40286"/>
    <w:rsid w:val="00F4230C"/>
    <w:rsid w:val="00F6034D"/>
    <w:rsid w:val="00F6120C"/>
    <w:rsid w:val="00F644F8"/>
    <w:rsid w:val="00F65719"/>
    <w:rsid w:val="00F6654A"/>
    <w:rsid w:val="00F7108F"/>
    <w:rsid w:val="00F8670E"/>
    <w:rsid w:val="00FA1F46"/>
    <w:rsid w:val="00FA3A14"/>
    <w:rsid w:val="00FB7449"/>
    <w:rsid w:val="00FC2F1C"/>
    <w:rsid w:val="00FD0971"/>
    <w:rsid w:val="00FD0DA3"/>
    <w:rsid w:val="00FD3DA4"/>
    <w:rsid w:val="00FF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B8305"/>
  <w15:docId w15:val="{BBEE786E-3131-4306-A3BF-9AD5D76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502D1"/>
    <w:pPr>
      <w:spacing w:line="240" w:lineRule="auto"/>
      <w:ind w:left="720" w:hanging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EA9E1-7538-4897-8762-7BD35340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2861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dr hab. inż. Ewa Grzebelus, prof. URK</cp:lastModifiedBy>
  <cp:revision>16</cp:revision>
  <cp:lastPrinted>2022-12-03T08:04:00Z</cp:lastPrinted>
  <dcterms:created xsi:type="dcterms:W3CDTF">2022-12-16T09:09:00Z</dcterms:created>
  <dcterms:modified xsi:type="dcterms:W3CDTF">2024-07-30T16:22:00Z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