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073C" w14:textId="77777777" w:rsidR="00EC0F2D" w:rsidRPr="00420696" w:rsidRDefault="00EC0F2D" w:rsidP="00EC0F2D">
      <w:pPr>
        <w:jc w:val="right"/>
        <w:rPr>
          <w:rFonts w:ascii="Garamond" w:hAnsi="Garamond"/>
          <w:sz w:val="20"/>
          <w:szCs w:val="20"/>
        </w:rPr>
      </w:pPr>
      <w:r w:rsidRPr="00420696">
        <w:rPr>
          <w:rFonts w:ascii="Garamond" w:hAnsi="Garamond"/>
          <w:sz w:val="20"/>
          <w:szCs w:val="20"/>
        </w:rPr>
        <w:t>Załącznik</w:t>
      </w:r>
      <w:r>
        <w:rPr>
          <w:rFonts w:ascii="Garamond" w:hAnsi="Garamond"/>
          <w:sz w:val="20"/>
          <w:szCs w:val="20"/>
        </w:rPr>
        <w:t xml:space="preserve"> nr 1</w:t>
      </w:r>
    </w:p>
    <w:p w14:paraId="002885B5" w14:textId="77777777" w:rsidR="00EC0F2D" w:rsidRPr="00420696" w:rsidRDefault="00EC0F2D" w:rsidP="00EC0F2D">
      <w:pPr>
        <w:jc w:val="right"/>
        <w:rPr>
          <w:rFonts w:ascii="Garamond" w:hAnsi="Garamond"/>
          <w:sz w:val="20"/>
          <w:szCs w:val="20"/>
        </w:rPr>
      </w:pPr>
      <w:r w:rsidRPr="00420696">
        <w:rPr>
          <w:rFonts w:ascii="Garamond" w:hAnsi="Garamond"/>
          <w:sz w:val="20"/>
          <w:szCs w:val="20"/>
        </w:rPr>
        <w:t>do Zarządzenia Rektora Nr 1</w:t>
      </w:r>
      <w:r>
        <w:rPr>
          <w:rFonts w:ascii="Garamond" w:hAnsi="Garamond"/>
          <w:sz w:val="20"/>
          <w:szCs w:val="20"/>
        </w:rPr>
        <w:t>70</w:t>
      </w:r>
      <w:r w:rsidRPr="00420696">
        <w:rPr>
          <w:rFonts w:ascii="Garamond" w:hAnsi="Garamond"/>
          <w:sz w:val="20"/>
          <w:szCs w:val="20"/>
        </w:rPr>
        <w:t>/202</w:t>
      </w:r>
      <w:r>
        <w:rPr>
          <w:rFonts w:ascii="Garamond" w:hAnsi="Garamond"/>
          <w:sz w:val="20"/>
          <w:szCs w:val="20"/>
        </w:rPr>
        <w:t>1</w:t>
      </w:r>
    </w:p>
    <w:p w14:paraId="2D9E1C5D" w14:textId="77777777" w:rsidR="00EC0F2D" w:rsidRPr="00420696" w:rsidRDefault="00EC0F2D" w:rsidP="00EC0F2D">
      <w:pPr>
        <w:jc w:val="right"/>
        <w:rPr>
          <w:rFonts w:ascii="Garamond" w:hAnsi="Garamond"/>
          <w:sz w:val="20"/>
          <w:szCs w:val="20"/>
        </w:rPr>
      </w:pPr>
      <w:r w:rsidRPr="00420696">
        <w:rPr>
          <w:rFonts w:ascii="Garamond" w:hAnsi="Garamond"/>
          <w:sz w:val="20"/>
          <w:szCs w:val="20"/>
        </w:rPr>
        <w:t xml:space="preserve">z dnia </w:t>
      </w:r>
      <w:r>
        <w:rPr>
          <w:rFonts w:ascii="Garamond" w:hAnsi="Garamond"/>
          <w:sz w:val="20"/>
          <w:szCs w:val="20"/>
        </w:rPr>
        <w:t>9 listopada</w:t>
      </w:r>
      <w:r w:rsidRPr="00420696">
        <w:rPr>
          <w:rFonts w:ascii="Garamond" w:hAnsi="Garamond"/>
          <w:sz w:val="20"/>
          <w:szCs w:val="20"/>
        </w:rPr>
        <w:t xml:space="preserve"> 202</w:t>
      </w:r>
      <w:r>
        <w:rPr>
          <w:rFonts w:ascii="Garamond" w:hAnsi="Garamond"/>
          <w:sz w:val="20"/>
          <w:szCs w:val="20"/>
        </w:rPr>
        <w:t>1</w:t>
      </w:r>
      <w:r w:rsidRPr="00420696">
        <w:rPr>
          <w:rFonts w:ascii="Garamond" w:hAnsi="Garamond"/>
          <w:sz w:val="20"/>
          <w:szCs w:val="20"/>
        </w:rPr>
        <w:t xml:space="preserve"> r.</w:t>
      </w:r>
    </w:p>
    <w:p w14:paraId="46A75847" w14:textId="77777777" w:rsidR="001B7A48" w:rsidRDefault="001B7A48" w:rsidP="001B7A48">
      <w:pPr>
        <w:ind w:left="4395"/>
        <w:jc w:val="mediumKashida"/>
        <w:rPr>
          <w:rFonts w:ascii="Garamond" w:hAnsi="Garamond" w:cs="Arial"/>
          <w:sz w:val="20"/>
          <w:szCs w:val="20"/>
        </w:rPr>
      </w:pPr>
    </w:p>
    <w:p w14:paraId="1CF2799B" w14:textId="77777777" w:rsidR="001B7A48" w:rsidRDefault="001B7A48" w:rsidP="001B7A48">
      <w:pPr>
        <w:ind w:left="4395"/>
        <w:jc w:val="mediumKashida"/>
        <w:rPr>
          <w:rFonts w:ascii="Garamond" w:hAnsi="Garamond" w:cs="Arial"/>
          <w:sz w:val="20"/>
          <w:szCs w:val="20"/>
        </w:rPr>
      </w:pPr>
    </w:p>
    <w:p w14:paraId="1D2FF2AC" w14:textId="77777777" w:rsidR="001B7A48" w:rsidRDefault="001B7A48" w:rsidP="001B7A48">
      <w:pPr>
        <w:spacing w:line="276" w:lineRule="auto"/>
        <w:ind w:left="4395"/>
        <w:jc w:val="mediumKashida"/>
        <w:rPr>
          <w:rFonts w:ascii="Garamond" w:hAnsi="Garamond" w:cs="Arial"/>
        </w:rPr>
      </w:pPr>
    </w:p>
    <w:p w14:paraId="537D6F46" w14:textId="77777777" w:rsidR="001B7A48" w:rsidRPr="00302A7A" w:rsidRDefault="001B7A48" w:rsidP="001B7A48">
      <w:pPr>
        <w:spacing w:line="276" w:lineRule="auto"/>
        <w:ind w:left="4395"/>
        <w:jc w:val="mediumKashida"/>
        <w:rPr>
          <w:rFonts w:ascii="Garamond" w:hAnsi="Garamond" w:cs="Arial"/>
        </w:rPr>
      </w:pPr>
    </w:p>
    <w:p w14:paraId="0E22B284" w14:textId="77777777" w:rsidR="001B7A48" w:rsidRPr="00E32E74" w:rsidRDefault="001B7A48" w:rsidP="001B7A48">
      <w:pPr>
        <w:spacing w:line="276" w:lineRule="auto"/>
        <w:ind w:left="4395"/>
        <w:jc w:val="mediumKashida"/>
        <w:rPr>
          <w:rFonts w:ascii="Garamond" w:hAnsi="Garamond" w:cs="Arial"/>
        </w:rPr>
      </w:pPr>
    </w:p>
    <w:p w14:paraId="64271C83" w14:textId="77777777" w:rsidR="001B7A48" w:rsidRPr="00E32E74" w:rsidRDefault="001B7A48" w:rsidP="001B7A48">
      <w:pPr>
        <w:spacing w:line="276" w:lineRule="auto"/>
        <w:ind w:left="4395"/>
        <w:jc w:val="mediumKashida"/>
        <w:rPr>
          <w:rFonts w:ascii="Garamond" w:hAnsi="Garamond" w:cs="Arial"/>
        </w:rPr>
      </w:pPr>
    </w:p>
    <w:p w14:paraId="4B7DAE06" w14:textId="77777777" w:rsidR="001B7A48" w:rsidRPr="00E32E74" w:rsidRDefault="001B7A48" w:rsidP="001B7A48">
      <w:pPr>
        <w:spacing w:line="276" w:lineRule="auto"/>
        <w:jc w:val="center"/>
        <w:rPr>
          <w:rFonts w:ascii="Garamond" w:hAnsi="Garamond"/>
        </w:rPr>
      </w:pPr>
      <w:r w:rsidRPr="00E32E74">
        <w:rPr>
          <w:rFonts w:ascii="Garamond" w:hAnsi="Garamond"/>
          <w:noProof/>
          <w:lang w:eastAsia="pl-PL"/>
        </w:rPr>
        <w:drawing>
          <wp:inline distT="0" distB="0" distL="0" distR="0" wp14:anchorId="1DD12952" wp14:editId="7C2AF3B9">
            <wp:extent cx="2436429" cy="1261534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26" cy="129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9ED41" w14:textId="77777777" w:rsidR="001B7A48" w:rsidRPr="00E32E74" w:rsidRDefault="001B7A48" w:rsidP="001B7A48">
      <w:pPr>
        <w:spacing w:line="276" w:lineRule="auto"/>
        <w:jc w:val="center"/>
        <w:rPr>
          <w:rFonts w:ascii="Garamond" w:hAnsi="Garamond"/>
        </w:rPr>
      </w:pPr>
    </w:p>
    <w:p w14:paraId="595F9E9E" w14:textId="77777777" w:rsidR="001B7A48" w:rsidRPr="00E32E74" w:rsidRDefault="001B7A48" w:rsidP="001B7A48">
      <w:pPr>
        <w:spacing w:line="276" w:lineRule="auto"/>
        <w:jc w:val="center"/>
        <w:rPr>
          <w:rFonts w:ascii="Garamond" w:hAnsi="Garamond"/>
        </w:rPr>
      </w:pPr>
    </w:p>
    <w:p w14:paraId="44550298" w14:textId="77777777" w:rsidR="001B7A48" w:rsidRPr="00E32E74" w:rsidRDefault="001B7A48" w:rsidP="001B7A48">
      <w:pPr>
        <w:spacing w:line="276" w:lineRule="auto"/>
        <w:jc w:val="center"/>
        <w:rPr>
          <w:rFonts w:ascii="Garamond" w:hAnsi="Garamond"/>
        </w:rPr>
      </w:pPr>
    </w:p>
    <w:p w14:paraId="0C5149FA" w14:textId="77777777" w:rsidR="001B7A48" w:rsidRPr="00E32E74" w:rsidRDefault="001B7A48" w:rsidP="001B7A48">
      <w:pPr>
        <w:pStyle w:val="Tekstpodstawowy"/>
        <w:widowControl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258FBD9C" w14:textId="77777777" w:rsidR="001B7A48" w:rsidRPr="00E32E74" w:rsidRDefault="001B7A48" w:rsidP="001B7A48">
      <w:pPr>
        <w:pStyle w:val="Tekstpodstawowy"/>
        <w:widowControl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1669CF95" w14:textId="77777777" w:rsidR="001B7A48" w:rsidRPr="00E32E74" w:rsidRDefault="001B7A48" w:rsidP="001B7A48">
      <w:pPr>
        <w:pStyle w:val="Tekstpodstawowy"/>
        <w:widowControl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744D4CA9" w14:textId="47F48F20" w:rsidR="001B7A48" w:rsidRPr="00E32E74" w:rsidRDefault="001B7A48" w:rsidP="001B7A48">
      <w:pPr>
        <w:pStyle w:val="Tekstpodstawowy"/>
        <w:widowControl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PROCEDURA </w:t>
      </w:r>
      <w:r w:rsidR="00441AFC">
        <w:rPr>
          <w:rFonts w:ascii="Garamond" w:hAnsi="Garamond"/>
          <w:bCs/>
          <w:sz w:val="24"/>
          <w:szCs w:val="24"/>
        </w:rPr>
        <w:t>WYDZIAŁOWA</w:t>
      </w:r>
      <w:r>
        <w:rPr>
          <w:rFonts w:ascii="Garamond" w:hAnsi="Garamond"/>
          <w:bCs/>
          <w:sz w:val="24"/>
          <w:szCs w:val="24"/>
        </w:rPr>
        <w:t xml:space="preserve"> P</w:t>
      </w:r>
      <w:r w:rsidR="00441AFC">
        <w:rPr>
          <w:rFonts w:ascii="Garamond" w:hAnsi="Garamond"/>
          <w:bCs/>
          <w:sz w:val="24"/>
          <w:szCs w:val="24"/>
        </w:rPr>
        <w:t>W</w:t>
      </w:r>
      <w:r>
        <w:rPr>
          <w:rFonts w:ascii="Garamond" w:hAnsi="Garamond"/>
          <w:bCs/>
          <w:sz w:val="24"/>
          <w:szCs w:val="24"/>
        </w:rPr>
        <w:t>-</w:t>
      </w:r>
      <w:r w:rsidR="00420696" w:rsidRPr="00420696">
        <w:rPr>
          <w:rFonts w:ascii="Garamond" w:hAnsi="Garamond"/>
          <w:bCs/>
          <w:sz w:val="24"/>
          <w:szCs w:val="24"/>
        </w:rPr>
        <w:t>01</w:t>
      </w:r>
      <w:r w:rsidRPr="00E32E74">
        <w:rPr>
          <w:rFonts w:ascii="Garamond" w:hAnsi="Garamond"/>
          <w:bCs/>
          <w:sz w:val="24"/>
          <w:szCs w:val="24"/>
        </w:rPr>
        <w:t>:</w:t>
      </w:r>
    </w:p>
    <w:p w14:paraId="5482DED0" w14:textId="77777777" w:rsidR="001B7A48" w:rsidRPr="00E32E74" w:rsidRDefault="001B7A48" w:rsidP="001B7A48">
      <w:pPr>
        <w:jc w:val="center"/>
        <w:rPr>
          <w:rFonts w:ascii="Garamond" w:hAnsi="Garamond"/>
          <w:b/>
        </w:rPr>
      </w:pPr>
    </w:p>
    <w:p w14:paraId="3BAAAF4C" w14:textId="53FDF5F2" w:rsidR="001B7A48" w:rsidRPr="00441AFC" w:rsidRDefault="00560FB6" w:rsidP="001B7A4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</w:t>
      </w:r>
      <w:r w:rsidR="004502D1" w:rsidRPr="00414508">
        <w:rPr>
          <w:rFonts w:ascii="Garamond" w:hAnsi="Garamond"/>
          <w:b/>
          <w:bCs/>
          <w:sz w:val="28"/>
          <w:szCs w:val="28"/>
        </w:rPr>
        <w:t>raktyk</w:t>
      </w:r>
      <w:r>
        <w:rPr>
          <w:rFonts w:ascii="Garamond" w:hAnsi="Garamond"/>
          <w:b/>
          <w:bCs/>
          <w:sz w:val="28"/>
          <w:szCs w:val="28"/>
        </w:rPr>
        <w:t>a</w:t>
      </w:r>
      <w:r w:rsidR="004502D1" w:rsidRPr="00414508">
        <w:rPr>
          <w:rFonts w:ascii="Garamond" w:hAnsi="Garamond"/>
          <w:b/>
          <w:bCs/>
          <w:sz w:val="28"/>
          <w:szCs w:val="28"/>
        </w:rPr>
        <w:t xml:space="preserve"> programo</w:t>
      </w:r>
      <w:r w:rsidR="00FA3A14">
        <w:rPr>
          <w:rFonts w:ascii="Garamond" w:hAnsi="Garamond"/>
          <w:b/>
          <w:bCs/>
          <w:sz w:val="28"/>
          <w:szCs w:val="28"/>
        </w:rPr>
        <w:t>w</w:t>
      </w:r>
      <w:r>
        <w:rPr>
          <w:rFonts w:ascii="Garamond" w:hAnsi="Garamond"/>
          <w:b/>
          <w:bCs/>
          <w:sz w:val="28"/>
          <w:szCs w:val="28"/>
        </w:rPr>
        <w:t>a</w:t>
      </w:r>
    </w:p>
    <w:p w14:paraId="1E13D95E" w14:textId="77777777" w:rsidR="001B7A48" w:rsidRPr="00E32E74" w:rsidRDefault="001B7A48" w:rsidP="001B7A48">
      <w:pPr>
        <w:pStyle w:val="Tekstpodstawowy"/>
        <w:widowControl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7A86AE0E" w14:textId="626712D3" w:rsidR="001B7A48" w:rsidRPr="00441AFC" w:rsidRDefault="001B7A48" w:rsidP="001B7A48">
      <w:pPr>
        <w:pStyle w:val="Tekstpodstawowy"/>
        <w:widowControl w:val="0"/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441AFC">
        <w:rPr>
          <w:rFonts w:ascii="Garamond" w:hAnsi="Garamond"/>
          <w:bCs/>
          <w:sz w:val="24"/>
          <w:szCs w:val="24"/>
        </w:rPr>
        <w:t>(</w:t>
      </w:r>
      <w:r w:rsidR="00441AFC" w:rsidRPr="00441AFC">
        <w:rPr>
          <w:rFonts w:ascii="Garamond" w:hAnsi="Garamond"/>
          <w:bCs/>
          <w:color w:val="0D0D0D" w:themeColor="text1" w:themeTint="F2"/>
          <w:sz w:val="24"/>
          <w:szCs w:val="24"/>
        </w:rPr>
        <w:t>URK/USZJK/</w:t>
      </w:r>
      <w:r w:rsidR="00441AFC" w:rsidRPr="001209A8">
        <w:rPr>
          <w:rFonts w:ascii="Garamond" w:hAnsi="Garamond"/>
          <w:bCs/>
          <w:sz w:val="24"/>
          <w:szCs w:val="24"/>
        </w:rPr>
        <w:t>WBiO</w:t>
      </w:r>
      <w:r w:rsidR="00441AFC" w:rsidRPr="00441AFC">
        <w:rPr>
          <w:rFonts w:ascii="Garamond" w:hAnsi="Garamond"/>
          <w:bCs/>
          <w:sz w:val="24"/>
          <w:szCs w:val="24"/>
        </w:rPr>
        <w:t>/PW-</w:t>
      </w:r>
      <w:r w:rsidR="00420696" w:rsidRPr="00420696">
        <w:rPr>
          <w:rFonts w:ascii="Garamond" w:hAnsi="Garamond"/>
          <w:bCs/>
          <w:sz w:val="24"/>
          <w:szCs w:val="24"/>
        </w:rPr>
        <w:t>01</w:t>
      </w:r>
      <w:r w:rsidRPr="00441AFC">
        <w:rPr>
          <w:rFonts w:ascii="Garamond" w:hAnsi="Garamond"/>
          <w:bCs/>
          <w:sz w:val="24"/>
          <w:szCs w:val="24"/>
        </w:rPr>
        <w:t>)</w:t>
      </w:r>
    </w:p>
    <w:p w14:paraId="1BD05729" w14:textId="77777777" w:rsidR="001B7A48" w:rsidRDefault="001B7A48" w:rsidP="001B7A48">
      <w:pPr>
        <w:jc w:val="right"/>
        <w:rPr>
          <w:rFonts w:ascii="Garamond" w:hAnsi="Garamond"/>
          <w:color w:val="FF0000"/>
          <w:sz w:val="20"/>
          <w:szCs w:val="20"/>
        </w:rPr>
      </w:pPr>
    </w:p>
    <w:p w14:paraId="22AC6DFA" w14:textId="77777777" w:rsidR="001B7A48" w:rsidRDefault="001B7A48" w:rsidP="001B7A48">
      <w:pPr>
        <w:jc w:val="right"/>
        <w:rPr>
          <w:rFonts w:ascii="Garamond" w:hAnsi="Garamond"/>
          <w:color w:val="FF0000"/>
          <w:sz w:val="20"/>
          <w:szCs w:val="20"/>
        </w:rPr>
      </w:pPr>
    </w:p>
    <w:p w14:paraId="4C03DE7F" w14:textId="77777777" w:rsidR="001B7A48" w:rsidRPr="00F6606C" w:rsidRDefault="001B7A48" w:rsidP="001B7A48">
      <w:pPr>
        <w:rPr>
          <w:rFonts w:ascii="Garamond" w:hAnsi="Garamond"/>
          <w:color w:val="FF0000"/>
        </w:rPr>
      </w:pPr>
    </w:p>
    <w:p w14:paraId="4B7B7D56" w14:textId="77777777" w:rsidR="001B7A48" w:rsidRPr="00F6606C" w:rsidRDefault="001B7A48" w:rsidP="001B7A48">
      <w:pPr>
        <w:rPr>
          <w:rFonts w:ascii="Garamond" w:hAnsi="Garamond"/>
          <w:i/>
        </w:rPr>
      </w:pPr>
    </w:p>
    <w:p w14:paraId="5B8425DB" w14:textId="77777777" w:rsidR="001B7A48" w:rsidRPr="00F6606C" w:rsidRDefault="001B7A48" w:rsidP="001B7A48">
      <w:pPr>
        <w:rPr>
          <w:rFonts w:ascii="Garamond" w:hAnsi="Garamond"/>
          <w:b/>
          <w:i/>
        </w:rPr>
      </w:pPr>
    </w:p>
    <w:p w14:paraId="77AD25B0" w14:textId="77777777" w:rsidR="001B7A48" w:rsidRPr="00F6606C" w:rsidRDefault="001B7A48" w:rsidP="001B7A48">
      <w:pPr>
        <w:rPr>
          <w:rFonts w:ascii="Garamond" w:hAnsi="Garamond"/>
          <w:b/>
          <w:i/>
        </w:rPr>
      </w:pPr>
    </w:p>
    <w:p w14:paraId="488BB6B1" w14:textId="77777777" w:rsidR="001B7A48" w:rsidRDefault="001B7A48" w:rsidP="001B7A48">
      <w:pPr>
        <w:rPr>
          <w:rFonts w:ascii="Garamond" w:hAnsi="Garamond"/>
          <w:b/>
          <w:i/>
        </w:rPr>
      </w:pPr>
    </w:p>
    <w:p w14:paraId="32EC718E" w14:textId="77777777" w:rsidR="004502D1" w:rsidRPr="00F6606C" w:rsidRDefault="004502D1" w:rsidP="001B7A48">
      <w:pPr>
        <w:rPr>
          <w:rFonts w:ascii="Garamond" w:hAnsi="Garamond"/>
          <w:b/>
          <w:i/>
        </w:rPr>
      </w:pPr>
    </w:p>
    <w:p w14:paraId="33CD127A" w14:textId="77777777" w:rsidR="001B7A48" w:rsidRPr="00F6606C" w:rsidRDefault="001B7A48" w:rsidP="001B7A48">
      <w:pPr>
        <w:jc w:val="right"/>
        <w:rPr>
          <w:rFonts w:ascii="Garamond" w:hAnsi="Garamond" w:cs="Arial"/>
          <w:b/>
          <w:i/>
        </w:rPr>
      </w:pPr>
    </w:p>
    <w:p w14:paraId="5D4AAD82" w14:textId="77777777" w:rsidR="001B7A48" w:rsidRPr="00F6606C" w:rsidRDefault="001B7A48" w:rsidP="001B7A48">
      <w:pPr>
        <w:jc w:val="right"/>
        <w:rPr>
          <w:rFonts w:ascii="Garamond" w:hAnsi="Garamond" w:cs="Arial"/>
          <w:b/>
          <w:i/>
        </w:rPr>
      </w:pPr>
    </w:p>
    <w:p w14:paraId="14EF303E" w14:textId="77777777" w:rsidR="001B7A48" w:rsidRPr="00F6606C" w:rsidRDefault="001B7A48" w:rsidP="001B7A48">
      <w:pPr>
        <w:jc w:val="right"/>
        <w:rPr>
          <w:rFonts w:ascii="Garamond" w:hAnsi="Garamond" w:cs="Arial"/>
        </w:rPr>
      </w:pPr>
    </w:p>
    <w:p w14:paraId="371A7019" w14:textId="77777777" w:rsidR="001B7A48" w:rsidRDefault="001B7A48" w:rsidP="001B7A48">
      <w:pPr>
        <w:rPr>
          <w:rFonts w:ascii="Garamond" w:hAnsi="Garamond"/>
        </w:rPr>
      </w:pPr>
    </w:p>
    <w:p w14:paraId="0C4B440E" w14:textId="77777777" w:rsidR="00414508" w:rsidRPr="00F6606C" w:rsidRDefault="00414508" w:rsidP="001B7A48">
      <w:pPr>
        <w:rPr>
          <w:rFonts w:ascii="Garamond" w:hAnsi="Garamond"/>
        </w:rPr>
      </w:pPr>
    </w:p>
    <w:p w14:paraId="3E7E7FD0" w14:textId="77777777" w:rsidR="00CC357F" w:rsidRDefault="00CC357F" w:rsidP="00CC357F">
      <w:pPr>
        <w:pStyle w:val="Akapitzlist"/>
        <w:spacing w:after="0" w:line="240" w:lineRule="auto"/>
        <w:ind w:left="0"/>
        <w:rPr>
          <w:rFonts w:asciiTheme="minorHAnsi" w:hAnsiTheme="minorHAnsi" w:cs="Calibri"/>
        </w:rPr>
      </w:pPr>
    </w:p>
    <w:p w14:paraId="15FA2748" w14:textId="77777777" w:rsidR="001B7A48" w:rsidRPr="00754954" w:rsidRDefault="001B7A48" w:rsidP="001B7A48">
      <w:pPr>
        <w:rPr>
          <w:rFonts w:ascii="Garamond" w:hAnsi="Garamond" w:cs="Arial"/>
          <w:b/>
          <w:color w:val="000000" w:themeColor="text1"/>
        </w:rPr>
      </w:pPr>
      <w:bookmarkStart w:id="0" w:name="_Hlk119420084"/>
      <w:r w:rsidRPr="00754954">
        <w:rPr>
          <w:rFonts w:ascii="Garamond" w:hAnsi="Garamond" w:cs="Arial"/>
          <w:b/>
          <w:color w:val="000000" w:themeColor="text1"/>
        </w:rPr>
        <w:t>SPIS TREŚCI</w:t>
      </w:r>
    </w:p>
    <w:p w14:paraId="38C1AB08" w14:textId="77777777" w:rsidR="001B7A48" w:rsidRPr="00754954" w:rsidRDefault="001B7A48" w:rsidP="001B7A48">
      <w:pPr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CZĘŚĆ I – POSTANOWIENIA OGÓLNE</w:t>
      </w:r>
    </w:p>
    <w:p w14:paraId="78CB1C62" w14:textId="77777777" w:rsidR="001B7A48" w:rsidRPr="00754954" w:rsidRDefault="001B7A48" w:rsidP="001B7A48">
      <w:pPr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ROZDZIAŁ 1: Terminologia</w:t>
      </w:r>
      <w:r>
        <w:rPr>
          <w:rFonts w:ascii="Garamond" w:hAnsi="Garamond" w:cs="Arial"/>
          <w:bCs/>
          <w:color w:val="000000" w:themeColor="text1"/>
        </w:rPr>
        <w:t xml:space="preserve">, stosowane skróty </w:t>
      </w:r>
      <w:r w:rsidRPr="00754954">
        <w:rPr>
          <w:rFonts w:ascii="Garamond" w:hAnsi="Garamond" w:cs="Arial"/>
          <w:bCs/>
          <w:color w:val="000000" w:themeColor="text1"/>
        </w:rPr>
        <w:t>i podstawy prawne</w:t>
      </w:r>
    </w:p>
    <w:p w14:paraId="230CCA93" w14:textId="77777777" w:rsidR="001B7A48" w:rsidRPr="00754954" w:rsidRDefault="001B7A48" w:rsidP="001B7A48">
      <w:pPr>
        <w:ind w:firstLine="709"/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ROZDZIAŁ 2: Cel i zakres procedury</w:t>
      </w:r>
    </w:p>
    <w:p w14:paraId="3CC41D54" w14:textId="77777777" w:rsidR="001B7A48" w:rsidRDefault="001B7A48" w:rsidP="001B7A48">
      <w:pPr>
        <w:rPr>
          <w:rFonts w:ascii="Garamond" w:hAnsi="Garamond" w:cs="Arial"/>
          <w:bCs/>
          <w:color w:val="000000" w:themeColor="text1"/>
        </w:rPr>
      </w:pPr>
    </w:p>
    <w:p w14:paraId="4AA5F4A2" w14:textId="77777777" w:rsidR="001B7A48" w:rsidRPr="00754954" w:rsidRDefault="001B7A48" w:rsidP="001B7A48">
      <w:pPr>
        <w:rPr>
          <w:rFonts w:ascii="Garamond" w:hAnsi="Garamond" w:cs="Arial"/>
          <w:bCs/>
          <w:color w:val="000000" w:themeColor="text1"/>
        </w:rPr>
      </w:pPr>
      <w:r w:rsidRPr="00754954">
        <w:rPr>
          <w:rFonts w:ascii="Garamond" w:hAnsi="Garamond" w:cs="Arial"/>
          <w:bCs/>
          <w:color w:val="000000" w:themeColor="text1"/>
        </w:rPr>
        <w:t>CZĘŚĆ II – POSTANOWIENIA SZCZEGÓŁOWE</w:t>
      </w:r>
    </w:p>
    <w:p w14:paraId="5BA6D1E0" w14:textId="77777777" w:rsidR="001B7A48" w:rsidRPr="00912AA0" w:rsidRDefault="001B7A48" w:rsidP="001B7A48">
      <w:pPr>
        <w:ind w:firstLine="709"/>
        <w:rPr>
          <w:rFonts w:ascii="Garamond" w:hAnsi="Garamond" w:cs="Arial"/>
          <w:bCs/>
          <w:color w:val="000000" w:themeColor="text1"/>
        </w:rPr>
      </w:pPr>
      <w:r w:rsidRPr="00912AA0">
        <w:rPr>
          <w:rFonts w:ascii="Garamond" w:hAnsi="Garamond" w:cs="Arial"/>
          <w:bCs/>
          <w:color w:val="000000" w:themeColor="text1"/>
        </w:rPr>
        <w:t>ROZDZIAŁ 1: Uprawnienia i odpowiedzialność</w:t>
      </w:r>
    </w:p>
    <w:p w14:paraId="29CE7537" w14:textId="77777777" w:rsidR="001B7A48" w:rsidRPr="00912AA0" w:rsidRDefault="001B7A48" w:rsidP="00912AA0">
      <w:pPr>
        <w:ind w:left="2127" w:hanging="1418"/>
        <w:rPr>
          <w:rFonts w:ascii="Garamond" w:hAnsi="Garamond" w:cs="Arial"/>
          <w:bCs/>
        </w:rPr>
      </w:pPr>
      <w:r w:rsidRPr="00912AA0">
        <w:rPr>
          <w:rFonts w:ascii="Garamond" w:hAnsi="Garamond" w:cs="Arial"/>
          <w:bCs/>
        </w:rPr>
        <w:t xml:space="preserve">ROZDZIAŁ 2: </w:t>
      </w:r>
      <w:r w:rsidR="00601007" w:rsidRPr="00912AA0">
        <w:rPr>
          <w:rFonts w:ascii="Garamond" w:hAnsi="Garamond" w:cs="Arial"/>
          <w:bCs/>
        </w:rPr>
        <w:t>Zasady oraz tryb postępowania przy organizowaniu, odbywaniu i zaliczaniu praktyk programowych</w:t>
      </w:r>
    </w:p>
    <w:p w14:paraId="7073759A" w14:textId="5AEE3722" w:rsidR="001B7A48" w:rsidRPr="00250856" w:rsidRDefault="001B7A48" w:rsidP="00912AA0">
      <w:pPr>
        <w:ind w:left="2127" w:hanging="1418"/>
        <w:rPr>
          <w:rFonts w:ascii="Garamond" w:hAnsi="Garamond" w:cs="Arial"/>
        </w:rPr>
      </w:pPr>
      <w:r w:rsidRPr="00250856">
        <w:rPr>
          <w:rFonts w:ascii="Garamond" w:hAnsi="Garamond" w:cs="Arial"/>
          <w:bCs/>
        </w:rPr>
        <w:t xml:space="preserve">ROZDZIAŁ 3: </w:t>
      </w:r>
      <w:r w:rsidR="00601007" w:rsidRPr="00250856">
        <w:rPr>
          <w:rFonts w:ascii="Garamond" w:hAnsi="Garamond" w:cs="Arial"/>
          <w:bCs/>
        </w:rPr>
        <w:t xml:space="preserve">Odbywanie praktyki </w:t>
      </w:r>
      <w:r w:rsidR="00483D11" w:rsidRPr="00250856">
        <w:rPr>
          <w:rFonts w:ascii="Garamond" w:hAnsi="Garamond" w:cs="Arial"/>
          <w:bCs/>
        </w:rPr>
        <w:t xml:space="preserve">zawodowej </w:t>
      </w:r>
      <w:r w:rsidR="00601007" w:rsidRPr="00250856">
        <w:rPr>
          <w:rFonts w:ascii="Garamond" w:hAnsi="Garamond" w:cs="Arial"/>
          <w:bCs/>
        </w:rPr>
        <w:t xml:space="preserve">na II roku studiów </w:t>
      </w:r>
      <w:r w:rsidR="003A7477" w:rsidRPr="00250856">
        <w:rPr>
          <w:rFonts w:ascii="Garamond" w:hAnsi="Garamond" w:cs="Arial"/>
          <w:bCs/>
        </w:rPr>
        <w:t xml:space="preserve">I stopnia </w:t>
      </w:r>
    </w:p>
    <w:p w14:paraId="18737EBF" w14:textId="7FC5F80D" w:rsidR="001B7A48" w:rsidRPr="00250856" w:rsidRDefault="001B7A48" w:rsidP="003A7477">
      <w:pPr>
        <w:ind w:left="2127" w:hanging="1418"/>
        <w:rPr>
          <w:rFonts w:ascii="Garamond" w:hAnsi="Garamond" w:cs="Arial"/>
          <w:bCs/>
        </w:rPr>
      </w:pPr>
      <w:r w:rsidRPr="00250856">
        <w:rPr>
          <w:rFonts w:ascii="Garamond" w:hAnsi="Garamond" w:cs="Arial"/>
          <w:bCs/>
        </w:rPr>
        <w:t xml:space="preserve">ROZDZIAŁ 4: </w:t>
      </w:r>
      <w:r w:rsidR="00912AA0" w:rsidRPr="00250856">
        <w:rPr>
          <w:rFonts w:ascii="Garamond" w:hAnsi="Garamond" w:cs="Arial"/>
          <w:bCs/>
        </w:rPr>
        <w:t xml:space="preserve">Odbywanie praktyki </w:t>
      </w:r>
      <w:r w:rsidR="00483D11" w:rsidRPr="00250856">
        <w:rPr>
          <w:rFonts w:ascii="Garamond" w:hAnsi="Garamond" w:cs="Arial"/>
          <w:bCs/>
        </w:rPr>
        <w:t xml:space="preserve">zawodowej </w:t>
      </w:r>
      <w:r w:rsidR="00912AA0" w:rsidRPr="00250856">
        <w:rPr>
          <w:rFonts w:ascii="Garamond" w:hAnsi="Garamond" w:cs="Arial"/>
          <w:bCs/>
        </w:rPr>
        <w:t xml:space="preserve">na III roku studiów </w:t>
      </w:r>
      <w:r w:rsidR="003A7477" w:rsidRPr="00250856">
        <w:rPr>
          <w:rFonts w:ascii="Garamond" w:hAnsi="Garamond" w:cs="Arial"/>
          <w:bCs/>
        </w:rPr>
        <w:t xml:space="preserve">I stopnia </w:t>
      </w:r>
    </w:p>
    <w:p w14:paraId="21D22B26" w14:textId="54D8B68C" w:rsidR="00912AA0" w:rsidRPr="00250856" w:rsidRDefault="00912AA0" w:rsidP="001B7A48">
      <w:pPr>
        <w:ind w:firstLine="709"/>
        <w:rPr>
          <w:rFonts w:ascii="Garamond" w:hAnsi="Garamond" w:cs="Arial"/>
          <w:b/>
          <w:bCs/>
        </w:rPr>
      </w:pPr>
      <w:r w:rsidRPr="00250856">
        <w:rPr>
          <w:rFonts w:ascii="Garamond" w:hAnsi="Garamond" w:cs="Arial"/>
          <w:bCs/>
        </w:rPr>
        <w:t xml:space="preserve">ROZDZIAŁ 5: Odbywanie praktyki </w:t>
      </w:r>
      <w:r w:rsidR="00483D11" w:rsidRPr="00250856">
        <w:rPr>
          <w:rFonts w:ascii="Garamond" w:hAnsi="Garamond" w:cs="Arial"/>
          <w:bCs/>
        </w:rPr>
        <w:t xml:space="preserve">dyplomowej </w:t>
      </w:r>
      <w:r w:rsidRPr="00250856">
        <w:rPr>
          <w:rFonts w:ascii="Garamond" w:hAnsi="Garamond" w:cs="Arial"/>
          <w:bCs/>
        </w:rPr>
        <w:t>na II stopniu studiów</w:t>
      </w:r>
    </w:p>
    <w:p w14:paraId="16CE0868" w14:textId="77777777" w:rsidR="001B7A48" w:rsidRPr="00250856" w:rsidRDefault="001B7A48" w:rsidP="001B7A48">
      <w:pPr>
        <w:rPr>
          <w:rFonts w:ascii="Garamond" w:hAnsi="Garamond" w:cs="Arial"/>
          <w:bCs/>
        </w:rPr>
      </w:pPr>
    </w:p>
    <w:bookmarkEnd w:id="0"/>
    <w:p w14:paraId="792528B6" w14:textId="77777777" w:rsidR="001B7A48" w:rsidRPr="00250856" w:rsidRDefault="001B7A48" w:rsidP="001B7A48">
      <w:pPr>
        <w:rPr>
          <w:rFonts w:ascii="Garamond" w:hAnsi="Garamond" w:cs="Arial"/>
          <w:bCs/>
        </w:rPr>
      </w:pPr>
      <w:r w:rsidRPr="00250856">
        <w:rPr>
          <w:rFonts w:ascii="Garamond" w:hAnsi="Garamond" w:cs="Arial"/>
          <w:bCs/>
        </w:rPr>
        <w:t>CZĘŚĆ III – ZAŁĄCZNIKI</w:t>
      </w:r>
    </w:p>
    <w:p w14:paraId="2197D165" w14:textId="05CFCADD" w:rsidR="00912AA0" w:rsidRPr="00250856" w:rsidRDefault="00912AA0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250856">
        <w:rPr>
          <w:rFonts w:ascii="Garamond" w:hAnsi="Garamond" w:cs="Arial"/>
          <w:bCs/>
        </w:rPr>
        <w:t>Załącznik nr 1 do procedury wydziałowej PW-0</w:t>
      </w:r>
      <w:r w:rsidR="0013412A" w:rsidRPr="00250856">
        <w:rPr>
          <w:rFonts w:ascii="Garamond" w:hAnsi="Garamond" w:cs="Arial"/>
          <w:bCs/>
        </w:rPr>
        <w:t>1</w:t>
      </w:r>
      <w:r w:rsidRPr="00250856">
        <w:rPr>
          <w:rFonts w:ascii="Garamond" w:hAnsi="Garamond" w:cs="Arial"/>
          <w:bCs/>
        </w:rPr>
        <w:t xml:space="preserve"> (URK/USZJK/PW-0</w:t>
      </w:r>
      <w:r w:rsidR="0013412A" w:rsidRPr="00250856">
        <w:rPr>
          <w:rFonts w:ascii="Garamond" w:hAnsi="Garamond" w:cs="Arial"/>
          <w:bCs/>
        </w:rPr>
        <w:t>1</w:t>
      </w:r>
      <w:r w:rsidRPr="00250856">
        <w:rPr>
          <w:rFonts w:ascii="Garamond" w:hAnsi="Garamond" w:cs="Arial"/>
          <w:bCs/>
        </w:rPr>
        <w:t xml:space="preserve">/Z-1): </w:t>
      </w:r>
      <w:r w:rsidR="0013412A" w:rsidRPr="00250856">
        <w:rPr>
          <w:rFonts w:ascii="Garamond" w:hAnsi="Garamond"/>
        </w:rPr>
        <w:t>P</w:t>
      </w:r>
      <w:r w:rsidRPr="00250856">
        <w:rPr>
          <w:rFonts w:ascii="Garamond" w:hAnsi="Garamond"/>
        </w:rPr>
        <w:t>odani</w:t>
      </w:r>
      <w:r w:rsidR="0013412A" w:rsidRPr="00250856">
        <w:rPr>
          <w:rFonts w:ascii="Garamond" w:hAnsi="Garamond"/>
        </w:rPr>
        <w:t>e</w:t>
      </w:r>
      <w:r w:rsidRPr="00250856">
        <w:rPr>
          <w:rFonts w:ascii="Garamond" w:hAnsi="Garamond"/>
        </w:rPr>
        <w:t xml:space="preserve"> o przy</w:t>
      </w:r>
      <w:r w:rsidR="0013412A" w:rsidRPr="00250856">
        <w:rPr>
          <w:rFonts w:ascii="Garamond" w:hAnsi="Garamond"/>
        </w:rPr>
        <w:t>jęcie na</w:t>
      </w:r>
      <w:r w:rsidRPr="00250856">
        <w:rPr>
          <w:rFonts w:ascii="Garamond" w:hAnsi="Garamond"/>
        </w:rPr>
        <w:t xml:space="preserve"> praktyk</w:t>
      </w:r>
      <w:r w:rsidR="0013412A" w:rsidRPr="00250856">
        <w:rPr>
          <w:rFonts w:ascii="Garamond" w:hAnsi="Garamond"/>
        </w:rPr>
        <w:t>ę</w:t>
      </w:r>
      <w:r w:rsidRPr="00250856">
        <w:rPr>
          <w:rFonts w:ascii="Garamond" w:hAnsi="Garamond"/>
        </w:rPr>
        <w:t xml:space="preserve"> zawodow</w:t>
      </w:r>
      <w:r w:rsidR="0013412A" w:rsidRPr="00250856">
        <w:rPr>
          <w:rFonts w:ascii="Garamond" w:hAnsi="Garamond"/>
        </w:rPr>
        <w:t>ą</w:t>
      </w:r>
      <w:r w:rsidRPr="00250856">
        <w:rPr>
          <w:rFonts w:ascii="Garamond" w:hAnsi="Garamond"/>
        </w:rPr>
        <w:t xml:space="preserve"> </w:t>
      </w:r>
    </w:p>
    <w:p w14:paraId="5848CC28" w14:textId="404B2CA6" w:rsidR="00912AA0" w:rsidRPr="00250856" w:rsidRDefault="001B7A48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250856">
        <w:rPr>
          <w:rFonts w:ascii="Garamond" w:hAnsi="Garamond" w:cs="Arial"/>
          <w:bCs/>
        </w:rPr>
        <w:t xml:space="preserve">Załącznik nr </w:t>
      </w:r>
      <w:r w:rsidR="0013412A" w:rsidRPr="00250856">
        <w:rPr>
          <w:rFonts w:ascii="Garamond" w:hAnsi="Garamond" w:cs="Arial"/>
          <w:bCs/>
        </w:rPr>
        <w:t>2</w:t>
      </w:r>
      <w:r w:rsidRPr="00250856">
        <w:rPr>
          <w:rFonts w:ascii="Garamond" w:hAnsi="Garamond" w:cs="Arial"/>
          <w:bCs/>
        </w:rPr>
        <w:t xml:space="preserve"> </w:t>
      </w:r>
      <w:r w:rsidR="0013412A" w:rsidRPr="00250856">
        <w:rPr>
          <w:rFonts w:ascii="Garamond" w:hAnsi="Garamond" w:cs="Arial"/>
          <w:bCs/>
        </w:rPr>
        <w:t>do procedury wydziałowej PW-01 (URK/USZJK/PW-01</w:t>
      </w:r>
      <w:r w:rsidRPr="00250856">
        <w:rPr>
          <w:rFonts w:ascii="Garamond" w:hAnsi="Garamond" w:cs="Arial"/>
          <w:bCs/>
        </w:rPr>
        <w:t>/Z-</w:t>
      </w:r>
      <w:r w:rsidR="0013412A" w:rsidRPr="00250856">
        <w:rPr>
          <w:rFonts w:ascii="Garamond" w:hAnsi="Garamond" w:cs="Arial"/>
          <w:bCs/>
        </w:rPr>
        <w:t>2</w:t>
      </w:r>
      <w:r w:rsidRPr="00250856">
        <w:rPr>
          <w:rFonts w:ascii="Garamond" w:hAnsi="Garamond" w:cs="Arial"/>
          <w:bCs/>
        </w:rPr>
        <w:t xml:space="preserve">): </w:t>
      </w:r>
      <w:r w:rsidR="0013412A" w:rsidRPr="00250856">
        <w:rPr>
          <w:rFonts w:ascii="Garamond" w:hAnsi="Garamond"/>
        </w:rPr>
        <w:t>Porozumienie dotyczące organizacji praktyk studenckich</w:t>
      </w:r>
      <w:r w:rsidR="00912AA0" w:rsidRPr="00250856">
        <w:rPr>
          <w:rFonts w:ascii="Garamond" w:hAnsi="Garamond" w:cs="Arial"/>
          <w:bCs/>
        </w:rPr>
        <w:t xml:space="preserve"> </w:t>
      </w:r>
    </w:p>
    <w:p w14:paraId="7BCD0AC5" w14:textId="1694F4A5" w:rsidR="00C55496" w:rsidRPr="00250856" w:rsidRDefault="00912AA0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250856">
        <w:rPr>
          <w:rFonts w:ascii="Garamond" w:hAnsi="Garamond" w:cs="Arial"/>
          <w:bCs/>
        </w:rPr>
        <w:t xml:space="preserve">Załącznik nr </w:t>
      </w:r>
      <w:r w:rsidR="0013412A" w:rsidRPr="00250856">
        <w:rPr>
          <w:rFonts w:ascii="Garamond" w:hAnsi="Garamond" w:cs="Arial"/>
          <w:bCs/>
        </w:rPr>
        <w:t>3</w:t>
      </w:r>
      <w:r w:rsidRPr="00250856">
        <w:rPr>
          <w:rFonts w:ascii="Garamond" w:hAnsi="Garamond" w:cs="Arial"/>
          <w:bCs/>
        </w:rPr>
        <w:t xml:space="preserve"> </w:t>
      </w:r>
      <w:r w:rsidR="0013412A" w:rsidRPr="00250856">
        <w:rPr>
          <w:rFonts w:ascii="Garamond" w:hAnsi="Garamond" w:cs="Arial"/>
          <w:bCs/>
        </w:rPr>
        <w:t>do procedury wydziałowej PW-01 (URK/USZJK/PW-01/</w:t>
      </w:r>
      <w:r w:rsidRPr="00250856">
        <w:rPr>
          <w:rFonts w:ascii="Garamond" w:hAnsi="Garamond" w:cs="Arial"/>
          <w:bCs/>
        </w:rPr>
        <w:t>Z-</w:t>
      </w:r>
      <w:r w:rsidR="0013412A" w:rsidRPr="00250856">
        <w:rPr>
          <w:rFonts w:ascii="Garamond" w:hAnsi="Garamond" w:cs="Arial"/>
          <w:bCs/>
        </w:rPr>
        <w:t>3</w:t>
      </w:r>
      <w:r w:rsidRPr="00250856">
        <w:rPr>
          <w:rFonts w:ascii="Garamond" w:hAnsi="Garamond" w:cs="Arial"/>
          <w:bCs/>
        </w:rPr>
        <w:t xml:space="preserve">): </w:t>
      </w:r>
      <w:r w:rsidR="0013412A" w:rsidRPr="00250856">
        <w:rPr>
          <w:rFonts w:ascii="Garamond" w:hAnsi="Garamond"/>
        </w:rPr>
        <w:t>Formularz on-line wyboru miejsca praktyk</w:t>
      </w:r>
    </w:p>
    <w:p w14:paraId="04232B85" w14:textId="7715F689" w:rsidR="00C55496" w:rsidRPr="0013412A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250856">
        <w:rPr>
          <w:rFonts w:ascii="Garamond" w:hAnsi="Garamond" w:cs="Arial"/>
          <w:bCs/>
        </w:rPr>
        <w:t xml:space="preserve">Załącznik nr </w:t>
      </w:r>
      <w:r w:rsidR="009C3551" w:rsidRPr="00250856">
        <w:rPr>
          <w:rFonts w:ascii="Garamond" w:hAnsi="Garamond" w:cs="Arial"/>
          <w:bCs/>
        </w:rPr>
        <w:t>4</w:t>
      </w:r>
      <w:r w:rsidRPr="00250856">
        <w:rPr>
          <w:rFonts w:ascii="Garamond" w:hAnsi="Garamond" w:cs="Arial"/>
          <w:bCs/>
        </w:rPr>
        <w:t xml:space="preserve"> </w:t>
      </w:r>
      <w:r w:rsidR="0013412A" w:rsidRPr="00250856">
        <w:rPr>
          <w:rFonts w:ascii="Garamond" w:hAnsi="Garamond" w:cs="Arial"/>
          <w:bCs/>
        </w:rPr>
        <w:t>do procedury wydziałowej PW-01 (URK/USZJK/PW-01/</w:t>
      </w:r>
      <w:r w:rsidRPr="00250856">
        <w:rPr>
          <w:rFonts w:ascii="Garamond" w:hAnsi="Garamond" w:cs="Arial"/>
          <w:bCs/>
        </w:rPr>
        <w:t>Z-</w:t>
      </w:r>
      <w:r w:rsidR="009C3551" w:rsidRPr="00250856">
        <w:rPr>
          <w:rFonts w:ascii="Garamond" w:hAnsi="Garamond" w:cs="Arial"/>
          <w:bCs/>
        </w:rPr>
        <w:t>4</w:t>
      </w:r>
      <w:r w:rsidRPr="00250856">
        <w:rPr>
          <w:rFonts w:ascii="Garamond" w:hAnsi="Garamond" w:cs="Arial"/>
          <w:bCs/>
        </w:rPr>
        <w:t>)</w:t>
      </w:r>
      <w:r w:rsidR="001B7A48" w:rsidRPr="00250856">
        <w:rPr>
          <w:rFonts w:ascii="Garamond" w:hAnsi="Garamond" w:cs="Arial"/>
          <w:bCs/>
        </w:rPr>
        <w:t xml:space="preserve">: </w:t>
      </w:r>
      <w:r w:rsidR="00DF064A" w:rsidRPr="00250856">
        <w:rPr>
          <w:rFonts w:ascii="Garamond" w:hAnsi="Garamond"/>
        </w:rPr>
        <w:t xml:space="preserve">Plan praktyki </w:t>
      </w:r>
      <w:r w:rsidR="00DF064A">
        <w:rPr>
          <w:rFonts w:ascii="Garamond" w:hAnsi="Garamond"/>
        </w:rPr>
        <w:t>zawodowej</w:t>
      </w:r>
    </w:p>
    <w:p w14:paraId="54493BD9" w14:textId="39D50ACB" w:rsidR="00C55496" w:rsidRPr="0013412A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13412A">
        <w:rPr>
          <w:rFonts w:ascii="Garamond" w:hAnsi="Garamond" w:cs="Arial"/>
          <w:bCs/>
        </w:rPr>
        <w:t xml:space="preserve">Załącznik nr </w:t>
      </w:r>
      <w:r w:rsidR="009C3551">
        <w:rPr>
          <w:rFonts w:ascii="Garamond" w:hAnsi="Garamond" w:cs="Arial"/>
          <w:bCs/>
        </w:rPr>
        <w:t>5</w:t>
      </w:r>
      <w:r w:rsidRPr="0013412A">
        <w:rPr>
          <w:rFonts w:ascii="Garamond" w:hAnsi="Garamond" w:cs="Arial"/>
          <w:bCs/>
        </w:rPr>
        <w:t xml:space="preserve"> </w:t>
      </w:r>
      <w:r w:rsidR="0013412A" w:rsidRPr="0013412A">
        <w:rPr>
          <w:rFonts w:ascii="Garamond" w:hAnsi="Garamond" w:cs="Arial"/>
          <w:bCs/>
        </w:rPr>
        <w:t>do procedury wydziałowej 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 xml:space="preserve"> (URK/USZJK/PW-0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>/</w:t>
      </w:r>
      <w:r w:rsidRPr="0013412A">
        <w:rPr>
          <w:rFonts w:ascii="Garamond" w:hAnsi="Garamond" w:cs="Arial"/>
          <w:bCs/>
        </w:rPr>
        <w:t>Z-</w:t>
      </w:r>
      <w:r w:rsidR="009C3551">
        <w:rPr>
          <w:rFonts w:ascii="Garamond" w:hAnsi="Garamond" w:cs="Arial"/>
          <w:bCs/>
        </w:rPr>
        <w:t>5</w:t>
      </w:r>
      <w:r w:rsidRPr="0013412A">
        <w:rPr>
          <w:rFonts w:ascii="Garamond" w:hAnsi="Garamond" w:cs="Arial"/>
          <w:bCs/>
        </w:rPr>
        <w:t>):</w:t>
      </w:r>
      <w:r w:rsidR="00DF064A" w:rsidRPr="00DF064A">
        <w:rPr>
          <w:rFonts w:ascii="Garamond" w:hAnsi="Garamond"/>
        </w:rPr>
        <w:t xml:space="preserve"> </w:t>
      </w:r>
      <w:r w:rsidR="00DF064A" w:rsidRPr="0013412A">
        <w:rPr>
          <w:rFonts w:ascii="Garamond" w:hAnsi="Garamond"/>
        </w:rPr>
        <w:t>Oświadczenie właściciela gospodarstwa na temat produkcji i struktury gatunkowej upraw</w:t>
      </w:r>
    </w:p>
    <w:p w14:paraId="1889C5F5" w14:textId="7F890B12" w:rsidR="00C55496" w:rsidRPr="0013412A" w:rsidRDefault="00C55496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bookmarkStart w:id="1" w:name="_Hlk116900065"/>
      <w:r w:rsidRPr="0013412A">
        <w:rPr>
          <w:rFonts w:ascii="Garamond" w:hAnsi="Garamond" w:cs="Arial"/>
          <w:bCs/>
        </w:rPr>
        <w:t xml:space="preserve">Załącznik nr </w:t>
      </w:r>
      <w:r w:rsidR="009C3551">
        <w:rPr>
          <w:rFonts w:ascii="Garamond" w:hAnsi="Garamond" w:cs="Arial"/>
          <w:bCs/>
        </w:rPr>
        <w:t>6</w:t>
      </w:r>
      <w:r w:rsidRPr="0013412A">
        <w:rPr>
          <w:rFonts w:ascii="Garamond" w:hAnsi="Garamond" w:cs="Arial"/>
          <w:bCs/>
        </w:rPr>
        <w:t xml:space="preserve"> </w:t>
      </w:r>
      <w:r w:rsidR="0013412A" w:rsidRPr="0013412A">
        <w:rPr>
          <w:rFonts w:ascii="Garamond" w:hAnsi="Garamond" w:cs="Arial"/>
          <w:bCs/>
        </w:rPr>
        <w:t>do procedury wydziałowej 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 xml:space="preserve"> (URK/USZJK/PW-0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>/</w:t>
      </w:r>
      <w:r w:rsidRPr="0013412A">
        <w:rPr>
          <w:rFonts w:ascii="Garamond" w:hAnsi="Garamond" w:cs="Arial"/>
          <w:bCs/>
        </w:rPr>
        <w:t>Z-</w:t>
      </w:r>
      <w:r w:rsidR="009C3551">
        <w:rPr>
          <w:rFonts w:ascii="Garamond" w:hAnsi="Garamond" w:cs="Arial"/>
          <w:bCs/>
        </w:rPr>
        <w:t>6</w:t>
      </w:r>
      <w:r w:rsidRPr="0013412A">
        <w:rPr>
          <w:rFonts w:ascii="Garamond" w:hAnsi="Garamond" w:cs="Arial"/>
          <w:bCs/>
        </w:rPr>
        <w:t>):</w:t>
      </w:r>
      <w:bookmarkEnd w:id="1"/>
      <w:r w:rsidR="00DF064A">
        <w:rPr>
          <w:rFonts w:ascii="Garamond" w:hAnsi="Garamond" w:cs="Arial"/>
          <w:bCs/>
        </w:rPr>
        <w:t xml:space="preserve"> </w:t>
      </w:r>
      <w:r w:rsidR="00DF064A" w:rsidRPr="0013412A">
        <w:rPr>
          <w:rFonts w:ascii="Garamond" w:hAnsi="Garamond"/>
        </w:rPr>
        <w:t xml:space="preserve">Dziennik </w:t>
      </w:r>
      <w:r w:rsidR="00766A06">
        <w:rPr>
          <w:rFonts w:ascii="Garamond" w:hAnsi="Garamond"/>
        </w:rPr>
        <w:t>p</w:t>
      </w:r>
      <w:r w:rsidR="00DF064A" w:rsidRPr="0013412A">
        <w:rPr>
          <w:rFonts w:ascii="Garamond" w:hAnsi="Garamond"/>
        </w:rPr>
        <w:t xml:space="preserve">raktyki </w:t>
      </w:r>
      <w:r w:rsidR="00766A06">
        <w:rPr>
          <w:rFonts w:ascii="Garamond" w:hAnsi="Garamond"/>
        </w:rPr>
        <w:t>z</w:t>
      </w:r>
      <w:r w:rsidR="00DF064A" w:rsidRPr="0013412A">
        <w:rPr>
          <w:rFonts w:ascii="Garamond" w:hAnsi="Garamond"/>
        </w:rPr>
        <w:t>awodowej</w:t>
      </w:r>
    </w:p>
    <w:p w14:paraId="787BFE79" w14:textId="5F9C69F7" w:rsidR="00912AA0" w:rsidRPr="0013412A" w:rsidRDefault="003F0D32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13412A">
        <w:rPr>
          <w:rFonts w:ascii="Garamond" w:hAnsi="Garamond" w:cs="Arial"/>
          <w:bCs/>
        </w:rPr>
        <w:t xml:space="preserve">Załącznik nr </w:t>
      </w:r>
      <w:r w:rsidR="009C3551">
        <w:rPr>
          <w:rFonts w:ascii="Garamond" w:hAnsi="Garamond" w:cs="Arial"/>
          <w:bCs/>
        </w:rPr>
        <w:t>7</w:t>
      </w:r>
      <w:r w:rsidRPr="0013412A">
        <w:rPr>
          <w:rFonts w:ascii="Garamond" w:hAnsi="Garamond" w:cs="Arial"/>
          <w:bCs/>
        </w:rPr>
        <w:t xml:space="preserve"> </w:t>
      </w:r>
      <w:r w:rsidR="0013412A" w:rsidRPr="0013412A">
        <w:rPr>
          <w:rFonts w:ascii="Garamond" w:hAnsi="Garamond" w:cs="Arial"/>
          <w:bCs/>
        </w:rPr>
        <w:t>do procedury wydziałowej 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 xml:space="preserve"> (URK/USZJK/PW-0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>/</w:t>
      </w:r>
      <w:r w:rsidRPr="0013412A">
        <w:rPr>
          <w:rFonts w:ascii="Garamond" w:hAnsi="Garamond" w:cs="Arial"/>
          <w:bCs/>
        </w:rPr>
        <w:t>Z-</w:t>
      </w:r>
      <w:r w:rsidR="009C3551">
        <w:rPr>
          <w:rFonts w:ascii="Garamond" w:hAnsi="Garamond" w:cs="Arial"/>
          <w:bCs/>
        </w:rPr>
        <w:t>7</w:t>
      </w:r>
      <w:r w:rsidRPr="0013412A">
        <w:rPr>
          <w:rFonts w:ascii="Garamond" w:hAnsi="Garamond" w:cs="Arial"/>
          <w:bCs/>
        </w:rPr>
        <w:t>):</w:t>
      </w:r>
      <w:r w:rsidR="00DF064A" w:rsidRPr="00DF064A">
        <w:rPr>
          <w:rFonts w:ascii="Garamond" w:hAnsi="Garamond"/>
        </w:rPr>
        <w:t xml:space="preserve"> </w:t>
      </w:r>
      <w:r w:rsidR="00DF064A">
        <w:rPr>
          <w:rFonts w:ascii="Garamond" w:hAnsi="Garamond"/>
        </w:rPr>
        <w:t>Formularz oceny studenta na praktyce</w:t>
      </w:r>
    </w:p>
    <w:p w14:paraId="47DE6A2F" w14:textId="0640CAE0" w:rsidR="00912AA0" w:rsidRPr="0013412A" w:rsidRDefault="00912AA0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13412A">
        <w:rPr>
          <w:rFonts w:ascii="Garamond" w:hAnsi="Garamond" w:cs="Arial"/>
          <w:bCs/>
        </w:rPr>
        <w:t xml:space="preserve">Załącznik nr </w:t>
      </w:r>
      <w:r w:rsidR="009C3551">
        <w:rPr>
          <w:rFonts w:ascii="Garamond" w:hAnsi="Garamond" w:cs="Arial"/>
          <w:bCs/>
        </w:rPr>
        <w:t>8</w:t>
      </w:r>
      <w:r w:rsidRPr="0013412A">
        <w:rPr>
          <w:rFonts w:ascii="Garamond" w:hAnsi="Garamond" w:cs="Arial"/>
          <w:bCs/>
        </w:rPr>
        <w:t xml:space="preserve"> </w:t>
      </w:r>
      <w:r w:rsidR="0013412A" w:rsidRPr="0013412A">
        <w:rPr>
          <w:rFonts w:ascii="Garamond" w:hAnsi="Garamond" w:cs="Arial"/>
          <w:bCs/>
        </w:rPr>
        <w:t>do procedury wydziałowej 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 xml:space="preserve"> (URK/USZJK/PW-0</w:t>
      </w:r>
      <w:r w:rsidR="0013412A">
        <w:rPr>
          <w:rFonts w:ascii="Garamond" w:hAnsi="Garamond" w:cs="Arial"/>
          <w:bCs/>
        </w:rPr>
        <w:t>1</w:t>
      </w:r>
      <w:r w:rsidR="0013412A" w:rsidRPr="0013412A">
        <w:rPr>
          <w:rFonts w:ascii="Garamond" w:hAnsi="Garamond" w:cs="Arial"/>
          <w:bCs/>
        </w:rPr>
        <w:t>/</w:t>
      </w:r>
      <w:r w:rsidRPr="0013412A">
        <w:rPr>
          <w:rFonts w:ascii="Garamond" w:hAnsi="Garamond" w:cs="Arial"/>
          <w:bCs/>
        </w:rPr>
        <w:t>Z-</w:t>
      </w:r>
      <w:r w:rsidR="009C3551">
        <w:rPr>
          <w:rFonts w:ascii="Garamond" w:hAnsi="Garamond" w:cs="Arial"/>
          <w:bCs/>
        </w:rPr>
        <w:t>8</w:t>
      </w:r>
      <w:r w:rsidRPr="0013412A">
        <w:rPr>
          <w:rFonts w:ascii="Garamond" w:hAnsi="Garamond" w:cs="Arial"/>
          <w:bCs/>
        </w:rPr>
        <w:t xml:space="preserve">): </w:t>
      </w:r>
      <w:r w:rsidR="006578D1">
        <w:rPr>
          <w:rFonts w:ascii="Garamond" w:hAnsi="Garamond"/>
        </w:rPr>
        <w:t>A</w:t>
      </w:r>
      <w:r w:rsidR="00DF064A" w:rsidRPr="0013412A">
        <w:rPr>
          <w:rFonts w:ascii="Garamond" w:hAnsi="Garamond"/>
        </w:rPr>
        <w:t>nkieta oceny praktyki zawodowej przez studenta</w:t>
      </w:r>
    </w:p>
    <w:p w14:paraId="3A9C5B3A" w14:textId="2A6CA898" w:rsidR="003F0D32" w:rsidRPr="00C55496" w:rsidRDefault="00912AA0" w:rsidP="00C55496">
      <w:pPr>
        <w:pStyle w:val="Akapitzlist"/>
        <w:widowControl w:val="0"/>
        <w:numPr>
          <w:ilvl w:val="0"/>
          <w:numId w:val="5"/>
        </w:numPr>
        <w:suppressAutoHyphens/>
        <w:spacing w:after="80"/>
        <w:ind w:left="1066" w:hanging="357"/>
        <w:contextualSpacing w:val="0"/>
        <w:jc w:val="both"/>
        <w:rPr>
          <w:rFonts w:ascii="Garamond" w:hAnsi="Garamond" w:cs="Arial"/>
          <w:bCs/>
        </w:rPr>
      </w:pPr>
      <w:r w:rsidRPr="0013412A">
        <w:rPr>
          <w:rFonts w:ascii="Garamond" w:hAnsi="Garamond" w:cs="Arial"/>
          <w:bCs/>
        </w:rPr>
        <w:t xml:space="preserve">Załącznik nr </w:t>
      </w:r>
      <w:r w:rsidR="009C3551">
        <w:rPr>
          <w:rFonts w:ascii="Garamond" w:hAnsi="Garamond" w:cs="Arial"/>
          <w:bCs/>
        </w:rPr>
        <w:t>9</w:t>
      </w:r>
      <w:r w:rsidRPr="0013412A">
        <w:rPr>
          <w:rFonts w:ascii="Garamond" w:hAnsi="Garamond" w:cs="Arial"/>
          <w:bCs/>
        </w:rPr>
        <w:t xml:space="preserve"> do procedury wydziałowej PW-0</w:t>
      </w:r>
      <w:r w:rsidR="006578D1">
        <w:rPr>
          <w:rFonts w:ascii="Garamond" w:hAnsi="Garamond" w:cs="Arial"/>
          <w:bCs/>
        </w:rPr>
        <w:t>1</w:t>
      </w:r>
      <w:r w:rsidRPr="0013412A">
        <w:rPr>
          <w:rFonts w:ascii="Garamond" w:hAnsi="Garamond" w:cs="Arial"/>
          <w:bCs/>
        </w:rPr>
        <w:t xml:space="preserve"> (URK/USZJK/PW-0</w:t>
      </w:r>
      <w:r w:rsidR="006578D1">
        <w:rPr>
          <w:rFonts w:ascii="Garamond" w:hAnsi="Garamond" w:cs="Arial"/>
          <w:bCs/>
        </w:rPr>
        <w:t>1</w:t>
      </w:r>
      <w:r w:rsidRPr="0013412A">
        <w:rPr>
          <w:rFonts w:ascii="Garamond" w:hAnsi="Garamond" w:cs="Arial"/>
          <w:bCs/>
        </w:rPr>
        <w:t>/Z-</w:t>
      </w:r>
      <w:r w:rsidR="009C3551">
        <w:rPr>
          <w:rFonts w:ascii="Garamond" w:hAnsi="Garamond" w:cs="Arial"/>
          <w:bCs/>
        </w:rPr>
        <w:t>9</w:t>
      </w:r>
      <w:r w:rsidRPr="0013412A">
        <w:rPr>
          <w:rFonts w:ascii="Garamond" w:hAnsi="Garamond" w:cs="Arial"/>
          <w:bCs/>
        </w:rPr>
        <w:t>):</w:t>
      </w:r>
      <w:r w:rsidR="006578D1">
        <w:rPr>
          <w:rFonts w:ascii="Garamond" w:hAnsi="Garamond" w:cs="Arial"/>
          <w:bCs/>
        </w:rPr>
        <w:t xml:space="preserve"> </w:t>
      </w:r>
      <w:r w:rsidR="00766A06">
        <w:rPr>
          <w:rFonts w:ascii="Garamond" w:hAnsi="Garamond"/>
        </w:rPr>
        <w:t>Dziennik</w:t>
      </w:r>
      <w:r w:rsidRPr="001921F9">
        <w:rPr>
          <w:rFonts w:ascii="Garamond" w:hAnsi="Garamond"/>
        </w:rPr>
        <w:t xml:space="preserve"> praktyki dyplomowej</w:t>
      </w:r>
    </w:p>
    <w:p w14:paraId="1B6484DB" w14:textId="77777777" w:rsidR="001B7A48" w:rsidRDefault="001B7A48" w:rsidP="001B7A48">
      <w:pPr>
        <w:pStyle w:val="Akapitzlist"/>
        <w:spacing w:after="0" w:line="240" w:lineRule="auto"/>
        <w:ind w:left="0"/>
        <w:rPr>
          <w:rFonts w:ascii="Garamond" w:hAnsi="Garamond" w:cs="Arial"/>
          <w:bCs/>
        </w:rPr>
      </w:pPr>
    </w:p>
    <w:p w14:paraId="058C1F94" w14:textId="77777777" w:rsidR="00941231" w:rsidRDefault="00941231">
      <w:pPr>
        <w:spacing w:after="200" w:line="276" w:lineRule="auto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br w:type="page"/>
      </w:r>
    </w:p>
    <w:p w14:paraId="7A4995A7" w14:textId="748AA295" w:rsidR="00441AFC" w:rsidRPr="00336DE6" w:rsidRDefault="00441AFC" w:rsidP="00441AFC">
      <w:pPr>
        <w:spacing w:line="276" w:lineRule="auto"/>
        <w:rPr>
          <w:rFonts w:ascii="Garamond" w:hAnsi="Garamond" w:cs="Arial"/>
          <w:b/>
          <w:color w:val="000000" w:themeColor="text1"/>
        </w:rPr>
      </w:pPr>
      <w:r w:rsidRPr="00336DE6">
        <w:rPr>
          <w:rFonts w:ascii="Garamond" w:hAnsi="Garamond" w:cs="Arial"/>
          <w:b/>
          <w:color w:val="000000" w:themeColor="text1"/>
        </w:rPr>
        <w:lastRenderedPageBreak/>
        <w:t>CZĘŚĆ I – POSTANOWIENIA OGÓLNE</w:t>
      </w:r>
    </w:p>
    <w:p w14:paraId="73FF2E89" w14:textId="77777777" w:rsidR="00441AFC" w:rsidRDefault="00441AFC" w:rsidP="00441AFC">
      <w:pPr>
        <w:spacing w:line="276" w:lineRule="auto"/>
        <w:ind w:firstLine="709"/>
        <w:jc w:val="center"/>
        <w:rPr>
          <w:rFonts w:ascii="Garamond" w:hAnsi="Garamond" w:cs="Arial"/>
          <w:b/>
          <w:color w:val="000000" w:themeColor="text1"/>
        </w:rPr>
      </w:pPr>
    </w:p>
    <w:p w14:paraId="1FA93C2D" w14:textId="77777777" w:rsidR="00441AFC" w:rsidRPr="00336DE6" w:rsidRDefault="00441AFC" w:rsidP="00441AFC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336DE6">
        <w:rPr>
          <w:rFonts w:ascii="Garamond" w:hAnsi="Garamond" w:cs="Arial"/>
          <w:b/>
          <w:color w:val="000000" w:themeColor="text1"/>
        </w:rPr>
        <w:t>ROZDZIAŁ 1: Terminologia</w:t>
      </w:r>
      <w:r>
        <w:rPr>
          <w:rFonts w:ascii="Garamond" w:hAnsi="Garamond" w:cs="Arial"/>
          <w:b/>
          <w:color w:val="000000" w:themeColor="text1"/>
        </w:rPr>
        <w:t>, stosowane skróty</w:t>
      </w:r>
      <w:r w:rsidRPr="00336DE6">
        <w:rPr>
          <w:rFonts w:ascii="Garamond" w:hAnsi="Garamond" w:cs="Arial"/>
          <w:b/>
          <w:color w:val="000000" w:themeColor="text1"/>
        </w:rPr>
        <w:t xml:space="preserve"> i podstawy prawne</w:t>
      </w:r>
    </w:p>
    <w:p w14:paraId="3A764E4F" w14:textId="77777777" w:rsidR="00441AFC" w:rsidRPr="00F6606C" w:rsidRDefault="00441AFC" w:rsidP="00441AFC">
      <w:pPr>
        <w:spacing w:line="276" w:lineRule="auto"/>
        <w:ind w:firstLine="709"/>
        <w:jc w:val="center"/>
        <w:rPr>
          <w:rFonts w:ascii="Garamond" w:hAnsi="Garamond" w:cs="Arial"/>
          <w:b/>
        </w:rPr>
      </w:pPr>
    </w:p>
    <w:p w14:paraId="67A6FCDF" w14:textId="77777777" w:rsidR="00441AFC" w:rsidRPr="00F6606C" w:rsidRDefault="00441AFC" w:rsidP="00441AFC">
      <w:pPr>
        <w:spacing w:line="276" w:lineRule="auto"/>
        <w:jc w:val="center"/>
        <w:rPr>
          <w:rFonts w:ascii="Garamond" w:hAnsi="Garamond" w:cs="Arial"/>
          <w:b/>
        </w:rPr>
      </w:pPr>
      <w:r w:rsidRPr="00F6606C">
        <w:rPr>
          <w:rFonts w:ascii="Garamond" w:hAnsi="Garamond" w:cs="Arial"/>
          <w:b/>
        </w:rPr>
        <w:t>§ 1</w:t>
      </w:r>
    </w:p>
    <w:p w14:paraId="0C3FDE7E" w14:textId="77777777" w:rsidR="00441AFC" w:rsidRPr="00D9106C" w:rsidRDefault="00441AFC" w:rsidP="00441AFC">
      <w:pPr>
        <w:pStyle w:val="Akapitzlist"/>
        <w:ind w:left="357" w:hanging="357"/>
        <w:jc w:val="both"/>
        <w:rPr>
          <w:rFonts w:ascii="Garamond" w:hAnsi="Garamond" w:cs="Arial"/>
        </w:rPr>
      </w:pPr>
      <w:r w:rsidRPr="00D9106C">
        <w:rPr>
          <w:rFonts w:ascii="Garamond" w:hAnsi="Garamond" w:cs="Arial"/>
        </w:rPr>
        <w:t>Ilekroć w procedur</w:t>
      </w:r>
      <w:r>
        <w:rPr>
          <w:rFonts w:ascii="Garamond" w:hAnsi="Garamond" w:cs="Arial"/>
        </w:rPr>
        <w:t xml:space="preserve">ze </w:t>
      </w:r>
      <w:r w:rsidR="00C82C52">
        <w:rPr>
          <w:rFonts w:ascii="Garamond" w:hAnsi="Garamond" w:cs="Arial"/>
        </w:rPr>
        <w:t>wydziałowej</w:t>
      </w:r>
      <w:r w:rsidRPr="00D9106C">
        <w:rPr>
          <w:rFonts w:ascii="Garamond" w:hAnsi="Garamond" w:cs="Arial"/>
        </w:rPr>
        <w:t xml:space="preserve"> jest mowa o:</w:t>
      </w:r>
    </w:p>
    <w:p w14:paraId="09473555" w14:textId="77777777" w:rsidR="00441AFC" w:rsidRPr="00414508" w:rsidRDefault="00441AFC" w:rsidP="00441AFC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="Garamond" w:hAnsi="Garamond" w:cs="Arial"/>
          <w:szCs w:val="24"/>
        </w:rPr>
      </w:pPr>
      <w:r w:rsidRPr="00414508">
        <w:rPr>
          <w:rFonts w:ascii="Garamond" w:hAnsi="Garamond" w:cs="Arial"/>
          <w:szCs w:val="24"/>
        </w:rPr>
        <w:t>Uczelni – rozumie się przez to Uniwersytet Rolniczy im. Hugona Kołłątaja w Krakowie;</w:t>
      </w:r>
    </w:p>
    <w:p w14:paraId="0BD5C224" w14:textId="00DCAB19" w:rsidR="00441AFC" w:rsidRPr="00DC3B8B" w:rsidRDefault="00441AFC" w:rsidP="00441AFC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="Garamond" w:hAnsi="Garamond" w:cs="Arial"/>
          <w:szCs w:val="24"/>
        </w:rPr>
      </w:pPr>
      <w:r w:rsidRPr="00E71E81">
        <w:rPr>
          <w:rFonts w:ascii="Garamond" w:hAnsi="Garamond" w:cs="Arial"/>
          <w:szCs w:val="24"/>
        </w:rPr>
        <w:t xml:space="preserve">Wydziale – rozumie się </w:t>
      </w:r>
      <w:r w:rsidR="00766A06">
        <w:rPr>
          <w:rFonts w:ascii="Garamond" w:hAnsi="Garamond" w:cs="Arial"/>
          <w:szCs w:val="24"/>
        </w:rPr>
        <w:t>Wydział Biotechnologii i Ogrodnictwa</w:t>
      </w:r>
      <w:r w:rsidRPr="00E71E81">
        <w:rPr>
          <w:rFonts w:ascii="Garamond" w:hAnsi="Garamond" w:cstheme="minorHAnsi"/>
          <w:szCs w:val="24"/>
        </w:rPr>
        <w:t>;</w:t>
      </w:r>
    </w:p>
    <w:p w14:paraId="2285A4C3" w14:textId="09CA8AEE" w:rsidR="00DC3B8B" w:rsidRPr="0007296C" w:rsidRDefault="00DC3B8B" w:rsidP="0007296C">
      <w:pPr>
        <w:pStyle w:val="Akapitzlist"/>
        <w:widowControl w:val="0"/>
        <w:numPr>
          <w:ilvl w:val="0"/>
          <w:numId w:val="6"/>
        </w:numPr>
        <w:suppressAutoHyphens/>
        <w:jc w:val="both"/>
        <w:rPr>
          <w:rFonts w:ascii="Garamond" w:hAnsi="Garamond" w:cs="Arial"/>
          <w:szCs w:val="24"/>
        </w:rPr>
      </w:pPr>
      <w:r w:rsidRPr="00CC0DEC">
        <w:rPr>
          <w:rFonts w:ascii="Garamond" w:hAnsi="Garamond" w:cstheme="minorHAnsi"/>
          <w:szCs w:val="24"/>
        </w:rPr>
        <w:t>Kolegium Wydziału</w:t>
      </w:r>
      <w:r w:rsidR="00CC0DEC" w:rsidRPr="00CC0DEC">
        <w:rPr>
          <w:rFonts w:ascii="Garamond" w:hAnsi="Garamond" w:cstheme="minorHAnsi"/>
          <w:szCs w:val="24"/>
        </w:rPr>
        <w:t xml:space="preserve"> – </w:t>
      </w:r>
      <w:r w:rsidR="00CC0DEC" w:rsidRPr="00CC0DEC">
        <w:rPr>
          <w:rFonts w:ascii="Garamond" w:hAnsi="Garamond" w:cs="Arial"/>
          <w:szCs w:val="24"/>
        </w:rPr>
        <w:t>rozumie się przez to</w:t>
      </w:r>
      <w:r w:rsidR="00CC0DEC">
        <w:rPr>
          <w:rFonts w:ascii="Garamond" w:hAnsi="Garamond" w:cs="Arial"/>
          <w:szCs w:val="24"/>
        </w:rPr>
        <w:t xml:space="preserve"> </w:t>
      </w:r>
      <w:r w:rsidR="0007296C" w:rsidRPr="0007296C">
        <w:rPr>
          <w:rFonts w:ascii="Garamond" w:hAnsi="Garamond" w:cs="Arial"/>
          <w:szCs w:val="24"/>
        </w:rPr>
        <w:t>organ opiniodawczy dziekana, wyrażający opinie w imieniu</w:t>
      </w:r>
      <w:r w:rsidR="0007296C">
        <w:rPr>
          <w:rFonts w:ascii="Garamond" w:hAnsi="Garamond" w:cs="Arial"/>
          <w:szCs w:val="24"/>
        </w:rPr>
        <w:t xml:space="preserve"> </w:t>
      </w:r>
      <w:r w:rsidR="0007296C" w:rsidRPr="0007296C">
        <w:rPr>
          <w:rFonts w:ascii="Garamond" w:hAnsi="Garamond" w:cs="Arial"/>
          <w:szCs w:val="24"/>
        </w:rPr>
        <w:t>wspólnoty wydziału</w:t>
      </w:r>
      <w:r w:rsidR="0007296C">
        <w:rPr>
          <w:rFonts w:ascii="Garamond" w:hAnsi="Garamond" w:cs="Arial"/>
          <w:szCs w:val="24"/>
        </w:rPr>
        <w:t>;</w:t>
      </w:r>
    </w:p>
    <w:p w14:paraId="7C0EA3D4" w14:textId="0DF627B6" w:rsidR="00441AFC" w:rsidRPr="005C5666" w:rsidRDefault="00441AFC" w:rsidP="00441AFC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="Garamond" w:hAnsi="Garamond" w:cs="Arial"/>
          <w:szCs w:val="24"/>
        </w:rPr>
      </w:pPr>
      <w:r w:rsidRPr="005C5666">
        <w:rPr>
          <w:rFonts w:ascii="Garamond" w:hAnsi="Garamond" w:cs="Arial"/>
          <w:szCs w:val="24"/>
        </w:rPr>
        <w:t>Dziekanie</w:t>
      </w:r>
      <w:r w:rsidR="00CC0DEC">
        <w:rPr>
          <w:rFonts w:ascii="Garamond" w:hAnsi="Garamond" w:cs="Arial"/>
          <w:szCs w:val="24"/>
        </w:rPr>
        <w:t xml:space="preserve"> </w:t>
      </w:r>
      <w:r w:rsidRPr="005C5666">
        <w:rPr>
          <w:rFonts w:ascii="Garamond" w:hAnsi="Garamond" w:cs="Arial"/>
          <w:szCs w:val="24"/>
        </w:rPr>
        <w:t xml:space="preserve">– rozumie się przez to osobę pełniącą funkcję kierowniczą na </w:t>
      </w:r>
      <w:r w:rsidR="00766A06">
        <w:rPr>
          <w:rFonts w:ascii="Garamond" w:hAnsi="Garamond" w:cs="Arial"/>
          <w:szCs w:val="24"/>
        </w:rPr>
        <w:t>W</w:t>
      </w:r>
      <w:r w:rsidRPr="005C5666">
        <w:rPr>
          <w:rFonts w:ascii="Garamond" w:hAnsi="Garamond" w:cs="Arial"/>
          <w:szCs w:val="24"/>
        </w:rPr>
        <w:t>ydziale</w:t>
      </w:r>
      <w:r w:rsidR="00766A06">
        <w:rPr>
          <w:rFonts w:ascii="Garamond" w:hAnsi="Garamond" w:cs="Arial"/>
          <w:szCs w:val="24"/>
        </w:rPr>
        <w:t xml:space="preserve"> Biotechnologii i Ogrodnictwa</w:t>
      </w:r>
      <w:r w:rsidRPr="005C5666">
        <w:rPr>
          <w:rFonts w:ascii="Garamond" w:hAnsi="Garamond" w:cs="Arial"/>
          <w:szCs w:val="24"/>
        </w:rPr>
        <w:t>;</w:t>
      </w:r>
    </w:p>
    <w:p w14:paraId="71C229A5" w14:textId="77777777" w:rsidR="00441AFC" w:rsidRPr="00FF2E81" w:rsidRDefault="00441AFC" w:rsidP="00441AFC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="Garamond" w:hAnsi="Garamond" w:cs="Arial"/>
          <w:szCs w:val="24"/>
        </w:rPr>
      </w:pPr>
      <w:r w:rsidRPr="00FF2E81">
        <w:rPr>
          <w:rFonts w:ascii="Garamond" w:hAnsi="Garamond" w:cs="Arial"/>
          <w:szCs w:val="24"/>
        </w:rPr>
        <w:t>Katedrze – rozumie się przez to podstawową jednostkę badawczo-dydaktyczną Ucz</w:t>
      </w:r>
      <w:r>
        <w:rPr>
          <w:rFonts w:ascii="Garamond" w:hAnsi="Garamond" w:cs="Arial"/>
          <w:szCs w:val="24"/>
        </w:rPr>
        <w:t>e</w:t>
      </w:r>
      <w:r w:rsidRPr="00FF2E81">
        <w:rPr>
          <w:rFonts w:ascii="Garamond" w:hAnsi="Garamond" w:cs="Arial"/>
          <w:szCs w:val="24"/>
        </w:rPr>
        <w:t>lni, którą zarządza powołany przez Rektora kierownik;</w:t>
      </w:r>
    </w:p>
    <w:p w14:paraId="40C4854B" w14:textId="77777777" w:rsidR="00441AFC" w:rsidRPr="004E62CB" w:rsidRDefault="00441AFC" w:rsidP="00441AFC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="Garamond" w:hAnsi="Garamond" w:cs="Arial"/>
          <w:szCs w:val="24"/>
        </w:rPr>
      </w:pPr>
      <w:r w:rsidRPr="00FF2E81">
        <w:rPr>
          <w:rFonts w:ascii="Garamond" w:hAnsi="Garamond" w:cs="Arial"/>
          <w:szCs w:val="24"/>
        </w:rPr>
        <w:t xml:space="preserve">Pełnomocniku Dziekana ds. jakości kształcenia – rozumie się przez to osobę, która koordynuje działania związane z </w:t>
      </w:r>
      <w:r w:rsidRPr="00FF2E81">
        <w:rPr>
          <w:rFonts w:ascii="Garamond" w:hAnsi="Garamond"/>
        </w:rPr>
        <w:t>funkcjonowaniem</w:t>
      </w:r>
      <w:r w:rsidRPr="00FF2E81">
        <w:rPr>
          <w:rFonts w:ascii="Garamond" w:hAnsi="Garamond" w:cs="Arial"/>
          <w:szCs w:val="24"/>
        </w:rPr>
        <w:t xml:space="preserve"> Uczelnianego Systemu </w:t>
      </w:r>
      <w:r w:rsidRPr="003F3AB6">
        <w:rPr>
          <w:rFonts w:ascii="Garamond" w:hAnsi="Garamond" w:cs="Arial"/>
          <w:szCs w:val="24"/>
        </w:rPr>
        <w:t xml:space="preserve">Zapewnienia </w:t>
      </w:r>
      <w:r w:rsidRPr="004E62CB">
        <w:rPr>
          <w:rFonts w:ascii="Garamond" w:hAnsi="Garamond" w:cs="Arial"/>
          <w:szCs w:val="24"/>
        </w:rPr>
        <w:t>Jakości na poziomie wydziału;</w:t>
      </w:r>
    </w:p>
    <w:p w14:paraId="4E3A6CE1" w14:textId="073023A6" w:rsidR="00E82202" w:rsidRPr="004E62CB" w:rsidRDefault="00E82202" w:rsidP="00441AFC">
      <w:pPr>
        <w:pStyle w:val="Akapitzlist"/>
        <w:widowControl w:val="0"/>
        <w:numPr>
          <w:ilvl w:val="0"/>
          <w:numId w:val="6"/>
        </w:numPr>
        <w:suppressAutoHyphens/>
        <w:spacing w:after="0"/>
        <w:ind w:left="1066" w:hanging="357"/>
        <w:jc w:val="both"/>
        <w:rPr>
          <w:rFonts w:ascii="Garamond" w:hAnsi="Garamond" w:cs="Arial"/>
          <w:szCs w:val="24"/>
        </w:rPr>
      </w:pPr>
      <w:r w:rsidRPr="004E62CB">
        <w:rPr>
          <w:rFonts w:ascii="Garamond" w:hAnsi="Garamond" w:cs="Arial"/>
          <w:szCs w:val="24"/>
        </w:rPr>
        <w:t xml:space="preserve">Pełnomocniku Dziekana ds. praktyk – rozumie się przez to osobę, która koordynuje działania związane z </w:t>
      </w:r>
      <w:r w:rsidRPr="004E62CB">
        <w:rPr>
          <w:rFonts w:ascii="Garamond" w:hAnsi="Garamond"/>
        </w:rPr>
        <w:t>organizacją, przebiegiem i zaliczani</w:t>
      </w:r>
      <w:r w:rsidR="00414D8E">
        <w:rPr>
          <w:rFonts w:ascii="Garamond" w:hAnsi="Garamond"/>
        </w:rPr>
        <w:t>em</w:t>
      </w:r>
      <w:r w:rsidRPr="004E62CB">
        <w:rPr>
          <w:rFonts w:ascii="Garamond" w:hAnsi="Garamond"/>
        </w:rPr>
        <w:t xml:space="preserve"> praktyk programowych</w:t>
      </w:r>
      <w:r w:rsidRPr="004E62CB">
        <w:rPr>
          <w:rFonts w:ascii="Garamond" w:hAnsi="Garamond" w:cs="Arial"/>
          <w:szCs w:val="24"/>
        </w:rPr>
        <w:t xml:space="preserve"> na poziomie</w:t>
      </w:r>
      <w:r w:rsidR="00FA3A14">
        <w:rPr>
          <w:rFonts w:ascii="Garamond" w:hAnsi="Garamond" w:cs="Arial"/>
          <w:szCs w:val="24"/>
        </w:rPr>
        <w:t xml:space="preserve"> </w:t>
      </w:r>
      <w:r w:rsidR="00414D8E">
        <w:rPr>
          <w:rFonts w:ascii="Garamond" w:hAnsi="Garamond" w:cs="Arial"/>
          <w:szCs w:val="24"/>
        </w:rPr>
        <w:t>kierunku</w:t>
      </w:r>
      <w:r w:rsidRPr="004E62CB">
        <w:rPr>
          <w:rFonts w:ascii="Garamond" w:hAnsi="Garamond" w:cs="Arial"/>
          <w:szCs w:val="24"/>
        </w:rPr>
        <w:t>;</w:t>
      </w:r>
    </w:p>
    <w:p w14:paraId="326FDD63" w14:textId="7CB898C0" w:rsidR="00441AFC" w:rsidRPr="007E3E3F" w:rsidRDefault="00441AFC" w:rsidP="00441AF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066" w:hanging="357"/>
        <w:contextualSpacing w:val="0"/>
        <w:jc w:val="both"/>
        <w:rPr>
          <w:rFonts w:ascii="Garamond" w:eastAsia="Times New Roman" w:hAnsi="Garamond"/>
          <w:kern w:val="36"/>
          <w:szCs w:val="24"/>
          <w:lang w:eastAsia="pl-PL"/>
        </w:rPr>
      </w:pPr>
      <w:r w:rsidRPr="004259BB">
        <w:rPr>
          <w:rFonts w:ascii="Garamond" w:hAnsi="Garamond" w:cs="Arial"/>
          <w:szCs w:val="24"/>
        </w:rPr>
        <w:t xml:space="preserve">Dziekanacie – rozumie się przez to </w:t>
      </w:r>
      <w:r w:rsidRPr="004259BB">
        <w:rPr>
          <w:rFonts w:ascii="Garamond" w:hAnsi="Garamond"/>
          <w:szCs w:val="24"/>
        </w:rPr>
        <w:t>jednostkę organizacyjną wydziału, wykonującą zadania o charakterze administracyjnym, finansowym</w:t>
      </w:r>
      <w:r w:rsidR="00F6034D">
        <w:rPr>
          <w:rFonts w:ascii="Garamond" w:hAnsi="Garamond"/>
          <w:szCs w:val="24"/>
        </w:rPr>
        <w:t xml:space="preserve"> </w:t>
      </w:r>
      <w:r w:rsidRPr="004259BB">
        <w:rPr>
          <w:rFonts w:ascii="Garamond" w:hAnsi="Garamond"/>
          <w:szCs w:val="24"/>
        </w:rPr>
        <w:t xml:space="preserve">i ewidencyjnym, związane z funkcjonowaniem wydziału; </w:t>
      </w:r>
    </w:p>
    <w:p w14:paraId="088CFD27" w14:textId="4639D40D" w:rsidR="007E3E3F" w:rsidRPr="004259BB" w:rsidRDefault="007E3E3F" w:rsidP="00441AF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1066" w:hanging="357"/>
        <w:contextualSpacing w:val="0"/>
        <w:jc w:val="both"/>
        <w:rPr>
          <w:rFonts w:ascii="Garamond" w:eastAsia="Times New Roman" w:hAnsi="Garamond"/>
          <w:kern w:val="36"/>
          <w:szCs w:val="24"/>
          <w:lang w:eastAsia="pl-PL"/>
        </w:rPr>
      </w:pPr>
      <w:r>
        <w:rPr>
          <w:rFonts w:ascii="Garamond" w:eastAsia="Times New Roman" w:hAnsi="Garamond"/>
          <w:kern w:val="36"/>
          <w:szCs w:val="24"/>
          <w:lang w:eastAsia="pl-PL"/>
        </w:rPr>
        <w:t xml:space="preserve">Biuro Karier i Kształcenia Praktycznego – </w:t>
      </w:r>
      <w:r w:rsidRPr="004259BB">
        <w:rPr>
          <w:rFonts w:ascii="Garamond" w:hAnsi="Garamond"/>
          <w:kern w:val="36"/>
          <w:szCs w:val="24"/>
        </w:rPr>
        <w:t>rozumie się przez to jednostkę</w:t>
      </w:r>
      <w:r>
        <w:rPr>
          <w:rFonts w:ascii="Garamond" w:hAnsi="Garamond"/>
          <w:kern w:val="36"/>
          <w:szCs w:val="24"/>
        </w:rPr>
        <w:t xml:space="preserve"> odpowiedzialną za organizację praktyk zawodowych i staży, monitorującą kariery zawodowe absolwentów Uczelni oraz świadczącą pomoc dla studentów i absolwentów w zakresie zdobywania zatrudnienia</w:t>
      </w:r>
      <w:r w:rsidR="00F6034D">
        <w:rPr>
          <w:rFonts w:ascii="Garamond" w:hAnsi="Garamond"/>
          <w:kern w:val="36"/>
          <w:szCs w:val="24"/>
        </w:rPr>
        <w:t>.</w:t>
      </w:r>
      <w:r>
        <w:rPr>
          <w:rFonts w:ascii="Garamond" w:hAnsi="Garamond"/>
          <w:kern w:val="36"/>
          <w:szCs w:val="24"/>
        </w:rPr>
        <w:t xml:space="preserve"> </w:t>
      </w:r>
    </w:p>
    <w:p w14:paraId="24B71C48" w14:textId="77777777" w:rsidR="00441AFC" w:rsidRPr="00596BBC" w:rsidRDefault="00441AFC" w:rsidP="00441AFC">
      <w:pPr>
        <w:spacing w:line="276" w:lineRule="auto"/>
        <w:jc w:val="both"/>
        <w:rPr>
          <w:rFonts w:ascii="Garamond" w:hAnsi="Garamond" w:cs="Arial"/>
          <w:color w:val="00B0F0"/>
        </w:rPr>
      </w:pPr>
    </w:p>
    <w:p w14:paraId="1FC4BC4B" w14:textId="77777777" w:rsidR="00441AFC" w:rsidRPr="00F6606C" w:rsidRDefault="00441AFC" w:rsidP="00441AFC">
      <w:pPr>
        <w:spacing w:line="276" w:lineRule="auto"/>
        <w:jc w:val="center"/>
        <w:rPr>
          <w:rFonts w:ascii="Garamond" w:hAnsi="Garamond" w:cs="Arial"/>
          <w:b/>
        </w:rPr>
      </w:pPr>
      <w:r w:rsidRPr="00F6606C">
        <w:rPr>
          <w:rFonts w:ascii="Garamond" w:hAnsi="Garamond" w:cs="Arial"/>
          <w:b/>
        </w:rPr>
        <w:t>§ 2</w:t>
      </w:r>
    </w:p>
    <w:p w14:paraId="59783D52" w14:textId="77777777" w:rsidR="00441AFC" w:rsidRPr="00A638B9" w:rsidRDefault="00441AFC" w:rsidP="00441AFC">
      <w:pPr>
        <w:spacing w:line="276" w:lineRule="auto"/>
        <w:rPr>
          <w:rFonts w:ascii="Garamond" w:hAnsi="Garamond" w:cs="Arial"/>
        </w:rPr>
      </w:pPr>
      <w:r w:rsidRPr="00A638B9">
        <w:rPr>
          <w:rFonts w:ascii="Garamond" w:hAnsi="Garamond" w:cs="Arial"/>
        </w:rPr>
        <w:t>Stosowane w procedurze skróty:</w:t>
      </w:r>
    </w:p>
    <w:p w14:paraId="0DE0D4E7" w14:textId="77777777" w:rsidR="009A1C80" w:rsidRPr="00250856" w:rsidRDefault="009A1C80" w:rsidP="009A1C80">
      <w:pPr>
        <w:spacing w:line="276" w:lineRule="auto"/>
        <w:ind w:left="709"/>
        <w:jc w:val="both"/>
        <w:rPr>
          <w:rFonts w:ascii="Garamond" w:hAnsi="Garamond" w:cs="Arial"/>
        </w:rPr>
      </w:pPr>
      <w:proofErr w:type="spellStart"/>
      <w:r w:rsidRPr="00250856">
        <w:rPr>
          <w:rFonts w:ascii="Garamond" w:hAnsi="Garamond"/>
        </w:rPr>
        <w:t>BKiKP</w:t>
      </w:r>
      <w:proofErr w:type="spellEnd"/>
      <w:r w:rsidRPr="00250856">
        <w:rPr>
          <w:rFonts w:ascii="Garamond" w:hAnsi="Garamond"/>
        </w:rPr>
        <w:t xml:space="preserve"> </w:t>
      </w:r>
      <w:r w:rsidRPr="00250856">
        <w:rPr>
          <w:rFonts w:ascii="Garamond" w:hAnsi="Garamond" w:cs="Arial"/>
        </w:rPr>
        <w:t xml:space="preserve">– </w:t>
      </w:r>
      <w:r w:rsidRPr="00250856">
        <w:rPr>
          <w:rFonts w:ascii="Garamond" w:eastAsia="Times New Roman" w:hAnsi="Garamond"/>
          <w:kern w:val="36"/>
          <w:szCs w:val="24"/>
          <w:lang w:eastAsia="pl-PL"/>
        </w:rPr>
        <w:t>Biuro Karier i Kształcenia Praktycznego</w:t>
      </w:r>
    </w:p>
    <w:p w14:paraId="74D555D7" w14:textId="04B38BC8" w:rsidR="00441AFC" w:rsidRPr="007014A4" w:rsidRDefault="00441AFC" w:rsidP="00441AFC">
      <w:pPr>
        <w:spacing w:line="276" w:lineRule="auto"/>
        <w:ind w:left="709"/>
        <w:jc w:val="both"/>
        <w:rPr>
          <w:rFonts w:ascii="Garamond" w:hAnsi="Garamond" w:cs="Arial"/>
        </w:rPr>
      </w:pPr>
      <w:r w:rsidRPr="007014A4">
        <w:rPr>
          <w:rFonts w:ascii="Garamond" w:hAnsi="Garamond" w:cs="Arial"/>
        </w:rPr>
        <w:t>URK – Uniwersytet Rolniczy im. Hugona Kołłątaja w Krakowie</w:t>
      </w:r>
    </w:p>
    <w:p w14:paraId="374B1E41" w14:textId="77777777" w:rsidR="00872C29" w:rsidRDefault="001866C9" w:rsidP="00872C29">
      <w:pPr>
        <w:spacing w:line="276" w:lineRule="auto"/>
        <w:ind w:left="709"/>
        <w:jc w:val="both"/>
        <w:rPr>
          <w:rFonts w:ascii="Garamond" w:hAnsi="Garamond" w:cs="Arial"/>
        </w:rPr>
      </w:pPr>
      <w:r w:rsidRPr="00D34CFB">
        <w:rPr>
          <w:rFonts w:ascii="Garamond" w:hAnsi="Garamond"/>
        </w:rPr>
        <w:t>USOS</w:t>
      </w:r>
      <w:r>
        <w:rPr>
          <w:rFonts w:ascii="Garamond" w:hAnsi="Garamond"/>
        </w:rPr>
        <w:t xml:space="preserve"> – Uczelniany System Obsługi Studenta</w:t>
      </w:r>
      <w:r w:rsidR="00872C29" w:rsidRPr="00872C29">
        <w:rPr>
          <w:rFonts w:ascii="Garamond" w:hAnsi="Garamond" w:cs="Arial"/>
        </w:rPr>
        <w:t xml:space="preserve"> </w:t>
      </w:r>
    </w:p>
    <w:p w14:paraId="57D474E9" w14:textId="35AC2495" w:rsidR="00872C29" w:rsidRDefault="00872C29" w:rsidP="00872C29">
      <w:pPr>
        <w:spacing w:line="276" w:lineRule="auto"/>
        <w:ind w:left="709"/>
        <w:jc w:val="both"/>
        <w:rPr>
          <w:rFonts w:ascii="Garamond" w:hAnsi="Garamond" w:cs="Arial"/>
        </w:rPr>
      </w:pPr>
      <w:r w:rsidRPr="007014A4">
        <w:rPr>
          <w:rFonts w:ascii="Garamond" w:hAnsi="Garamond" w:cs="Arial"/>
        </w:rPr>
        <w:t xml:space="preserve">USZJK – Uczelniany System </w:t>
      </w:r>
      <w:r>
        <w:rPr>
          <w:rFonts w:ascii="Garamond" w:hAnsi="Garamond" w:cs="Arial"/>
        </w:rPr>
        <w:t>Zapewnienia Jakości Kształcenia</w:t>
      </w:r>
    </w:p>
    <w:p w14:paraId="328969D7" w14:textId="77777777" w:rsidR="00C32CD8" w:rsidRDefault="00C32CD8" w:rsidP="00C32CD8">
      <w:pPr>
        <w:spacing w:line="276" w:lineRule="auto"/>
        <w:ind w:left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WBiO</w:t>
      </w:r>
      <w:r w:rsidRPr="007014A4">
        <w:rPr>
          <w:rFonts w:ascii="Garamond" w:hAnsi="Garamond" w:cs="Arial"/>
        </w:rPr>
        <w:t xml:space="preserve"> – </w:t>
      </w:r>
      <w:r>
        <w:rPr>
          <w:rFonts w:ascii="Garamond" w:hAnsi="Garamond" w:cs="Arial"/>
        </w:rPr>
        <w:t>Wydział Biotechnologii i Ogrodnictwa</w:t>
      </w:r>
    </w:p>
    <w:p w14:paraId="6DF697BF" w14:textId="77777777" w:rsidR="00441AFC" w:rsidRPr="00896129" w:rsidRDefault="00441AFC" w:rsidP="00441AFC">
      <w:pPr>
        <w:spacing w:line="276" w:lineRule="auto"/>
        <w:rPr>
          <w:rFonts w:ascii="Garamond" w:hAnsi="Garamond" w:cs="Arial"/>
          <w:strike/>
        </w:rPr>
      </w:pPr>
    </w:p>
    <w:p w14:paraId="28287E7D" w14:textId="77777777" w:rsidR="00441AFC" w:rsidRPr="00F6606C" w:rsidRDefault="00441AFC" w:rsidP="00441AFC">
      <w:pPr>
        <w:spacing w:line="276" w:lineRule="auto"/>
        <w:jc w:val="center"/>
        <w:rPr>
          <w:rFonts w:ascii="Garamond" w:hAnsi="Garamond" w:cs="Arial"/>
          <w:b/>
        </w:rPr>
      </w:pPr>
      <w:r w:rsidRPr="00F6606C">
        <w:rPr>
          <w:rFonts w:ascii="Garamond" w:hAnsi="Garamond" w:cs="Arial"/>
          <w:b/>
        </w:rPr>
        <w:t>§ 3</w:t>
      </w:r>
    </w:p>
    <w:p w14:paraId="34893DE1" w14:textId="77777777" w:rsidR="00441AFC" w:rsidRPr="00F6606C" w:rsidRDefault="00441AFC" w:rsidP="00441AFC">
      <w:pPr>
        <w:spacing w:line="276" w:lineRule="auto"/>
        <w:jc w:val="both"/>
        <w:rPr>
          <w:rFonts w:ascii="Garamond" w:hAnsi="Garamond" w:cs="Arial"/>
          <w:bCs/>
        </w:rPr>
      </w:pPr>
      <w:r w:rsidRPr="00F6606C">
        <w:rPr>
          <w:rFonts w:ascii="Garamond" w:hAnsi="Garamond" w:cs="Arial"/>
          <w:bCs/>
        </w:rPr>
        <w:t xml:space="preserve">Podstawy prawne: </w:t>
      </w:r>
    </w:p>
    <w:p w14:paraId="1017AA9F" w14:textId="77777777" w:rsidR="00441AFC" w:rsidRPr="00601007" w:rsidRDefault="00441AFC" w:rsidP="00441A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601007">
        <w:rPr>
          <w:rFonts w:ascii="Garamond" w:hAnsi="Garamond" w:cs="Arial"/>
          <w:szCs w:val="24"/>
        </w:rPr>
        <w:t>Ustawa z dnia 20 lipca 2018 r. – Prawo o szkolnictwie wyższym i nauce (t. jedn. Dz.U.</w:t>
      </w:r>
      <w:r w:rsidRPr="00601007">
        <w:rPr>
          <w:rFonts w:ascii="Garamond" w:hAnsi="Garamond" w:cs="Arial"/>
          <w:color w:val="000000" w:themeColor="text1"/>
          <w:szCs w:val="24"/>
        </w:rPr>
        <w:t>2022</w:t>
      </w:r>
      <w:r w:rsidR="00146DF5" w:rsidRPr="00601007">
        <w:rPr>
          <w:rFonts w:ascii="Garamond" w:hAnsi="Garamond" w:cs="Arial"/>
          <w:color w:val="000000" w:themeColor="text1"/>
          <w:szCs w:val="24"/>
        </w:rPr>
        <w:t xml:space="preserve"> </w:t>
      </w:r>
      <w:r w:rsidRPr="00601007">
        <w:rPr>
          <w:rFonts w:ascii="Garamond" w:hAnsi="Garamond" w:cs="Arial"/>
          <w:color w:val="000000" w:themeColor="text1"/>
          <w:szCs w:val="24"/>
        </w:rPr>
        <w:t>poz. 574</w:t>
      </w:r>
      <w:r w:rsidR="00146DF5" w:rsidRPr="00601007">
        <w:rPr>
          <w:rFonts w:ascii="Garamond" w:hAnsi="Garamond" w:cs="Arial"/>
          <w:color w:val="000000" w:themeColor="text1"/>
          <w:szCs w:val="24"/>
        </w:rPr>
        <w:t xml:space="preserve"> </w:t>
      </w:r>
      <w:r w:rsidRPr="00601007">
        <w:rPr>
          <w:rFonts w:ascii="Garamond" w:hAnsi="Garamond" w:cs="Arial"/>
          <w:szCs w:val="24"/>
        </w:rPr>
        <w:t>ze zm.);</w:t>
      </w:r>
    </w:p>
    <w:p w14:paraId="76F94CFB" w14:textId="77777777" w:rsidR="00274074" w:rsidRPr="00601007" w:rsidRDefault="00274074" w:rsidP="00274074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601007">
        <w:rPr>
          <w:rFonts w:ascii="Garamond" w:hAnsi="Garamond" w:cs="Arial"/>
          <w:szCs w:val="24"/>
        </w:rPr>
        <w:t>Statut Uniwersytetu R</w:t>
      </w:r>
      <w:r w:rsidRPr="00601007">
        <w:rPr>
          <w:rFonts w:ascii="Garamond" w:hAnsi="Garamond" w:cs="Arial"/>
          <w:color w:val="000000" w:themeColor="text1"/>
          <w:szCs w:val="24"/>
        </w:rPr>
        <w:t>olniczego im. Hugona Kołłątaja w Krakowie przyjęty przez Senat w dniu 28 czerwca 2021 r;</w:t>
      </w:r>
    </w:p>
    <w:p w14:paraId="550B345D" w14:textId="77777777" w:rsidR="00601007" w:rsidRPr="00601007" w:rsidRDefault="00274074" w:rsidP="00601007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601007">
        <w:rPr>
          <w:rFonts w:ascii="Garamond" w:hAnsi="Garamond" w:cs="Arial"/>
        </w:rPr>
        <w:t>Zarządzenie Nr 168/2021 Rektora Uniwersytetu Rolniczego im. Hugona Kołłątaja</w:t>
      </w:r>
      <w:r w:rsidRPr="00601007">
        <w:rPr>
          <w:rFonts w:ascii="Garamond" w:hAnsi="Garamond" w:cs="Arial"/>
        </w:rPr>
        <w:br/>
      </w:r>
      <w:r w:rsidRPr="00601007">
        <w:rPr>
          <w:rFonts w:ascii="Garamond" w:hAnsi="Garamond" w:cs="Arial"/>
        </w:rPr>
        <w:lastRenderedPageBreak/>
        <w:t>w Krakowie z dnia 27 października 2021 roku w sprawie wprowadzenia Polityki Jakości Kształcenia oraz Uczelnianego Systemu Zapewnienia Jakości Kształcenia;</w:t>
      </w:r>
    </w:p>
    <w:p w14:paraId="29E4C54E" w14:textId="77777777" w:rsidR="00274074" w:rsidRPr="00601007" w:rsidRDefault="00274074" w:rsidP="00601007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601007">
        <w:rPr>
          <w:rFonts w:ascii="Garamond" w:hAnsi="Garamond" w:cs="Arial"/>
        </w:rPr>
        <w:t>Zarządzenie Nr 170/2021 Rektora Uniwersytetu Rolniczego im. Hugona Kołłątaja</w:t>
      </w:r>
      <w:r w:rsidRPr="00601007">
        <w:rPr>
          <w:rFonts w:ascii="Garamond" w:hAnsi="Garamond" w:cs="Arial"/>
        </w:rPr>
        <w:br/>
        <w:t>w Krakowie z dnia 9 listopada 2021 roku w sprawie wprowadzenia procedur ogólnych dotyczących postępowania z dokumentami Uczelnianego Systemu Zapewnienia</w:t>
      </w:r>
      <w:r w:rsidR="00146DF5" w:rsidRPr="00601007">
        <w:t xml:space="preserve"> </w:t>
      </w:r>
      <w:bookmarkStart w:id="2" w:name="_Hlk117497601"/>
      <w:r w:rsidR="00146DF5" w:rsidRPr="00601007">
        <w:rPr>
          <w:rFonts w:ascii="Garamond" w:hAnsi="Garamond"/>
        </w:rPr>
        <w:t>Jakości Kształcenia (USZJK);</w:t>
      </w:r>
      <w:bookmarkEnd w:id="2"/>
    </w:p>
    <w:p w14:paraId="4871FBEE" w14:textId="77777777" w:rsidR="00146DF5" w:rsidRPr="00146DF5" w:rsidRDefault="00146DF5" w:rsidP="00441AFC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C55496">
        <w:rPr>
          <w:rFonts w:ascii="Garamond" w:hAnsi="Garamond"/>
        </w:rPr>
        <w:t xml:space="preserve">Zarządzenie Nr </w:t>
      </w:r>
      <w:r>
        <w:rPr>
          <w:rFonts w:ascii="Garamond" w:hAnsi="Garamond"/>
        </w:rPr>
        <w:t>35</w:t>
      </w:r>
      <w:r w:rsidRPr="00C55496">
        <w:rPr>
          <w:rFonts w:ascii="Garamond" w:hAnsi="Garamond"/>
        </w:rPr>
        <w:t>/20</w:t>
      </w:r>
      <w:r>
        <w:rPr>
          <w:rFonts w:ascii="Garamond" w:hAnsi="Garamond"/>
        </w:rPr>
        <w:t>22</w:t>
      </w:r>
      <w:r w:rsidRPr="00C55496">
        <w:rPr>
          <w:rFonts w:ascii="Garamond" w:hAnsi="Garamond"/>
        </w:rPr>
        <w:t xml:space="preserve"> Rektora Uniwersytetu Rolniczego im. Hugona Kołłątaja w Krakowie z dnia </w:t>
      </w:r>
      <w:r w:rsidRPr="005A4545">
        <w:rPr>
          <w:rFonts w:ascii="Garamond" w:hAnsi="Garamond"/>
        </w:rPr>
        <w:t>4 maja 2022 roku w sprawie wprowadzenia w życie Regulaminu studiów</w:t>
      </w:r>
      <w:r>
        <w:rPr>
          <w:rFonts w:ascii="Garamond" w:hAnsi="Garamond"/>
        </w:rPr>
        <w:t>.</w:t>
      </w:r>
      <w:r w:rsidRPr="00C55496">
        <w:rPr>
          <w:rFonts w:ascii="Garamond" w:hAnsi="Garamond"/>
        </w:rPr>
        <w:t xml:space="preserve"> Załącznik </w:t>
      </w:r>
      <w:r w:rsidRPr="005A4545">
        <w:rPr>
          <w:rFonts w:ascii="Garamond" w:hAnsi="Garamond"/>
        </w:rPr>
        <w:t>nr 1 Regulamin studiów</w:t>
      </w:r>
      <w:r>
        <w:rPr>
          <w:rFonts w:ascii="Garamond" w:hAnsi="Garamond"/>
        </w:rPr>
        <w:t>;</w:t>
      </w:r>
      <w:r w:rsidRPr="00146DF5">
        <w:rPr>
          <w:rFonts w:ascii="Garamond" w:hAnsi="Garamond"/>
        </w:rPr>
        <w:t xml:space="preserve"> </w:t>
      </w:r>
    </w:p>
    <w:p w14:paraId="57DAB4F2" w14:textId="77777777" w:rsidR="00146DF5" w:rsidRPr="00146DF5" w:rsidRDefault="00146DF5" w:rsidP="00146DF5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C55496">
        <w:rPr>
          <w:rFonts w:ascii="Garamond" w:hAnsi="Garamond"/>
        </w:rPr>
        <w:t xml:space="preserve">Rozporządzenie Ministra Nauki i Szkolnictwa Wyższego z dnia </w:t>
      </w:r>
      <w:r>
        <w:rPr>
          <w:rFonts w:ascii="Garamond" w:hAnsi="Garamond"/>
        </w:rPr>
        <w:t>27 września</w:t>
      </w:r>
      <w:r w:rsidRPr="00C55496">
        <w:rPr>
          <w:rFonts w:ascii="Garamond" w:hAnsi="Garamond"/>
        </w:rPr>
        <w:t xml:space="preserve"> 2018 r. w sprawie studiów (Dz. U. 2018 poz. </w:t>
      </w:r>
      <w:r>
        <w:rPr>
          <w:rFonts w:ascii="Garamond" w:hAnsi="Garamond"/>
        </w:rPr>
        <w:t>1861</w:t>
      </w:r>
      <w:r w:rsidRPr="00C55496">
        <w:rPr>
          <w:rFonts w:ascii="Garamond" w:hAnsi="Garamond"/>
        </w:rPr>
        <w:t>)</w:t>
      </w:r>
      <w:r>
        <w:rPr>
          <w:rFonts w:ascii="Garamond" w:hAnsi="Garamond"/>
        </w:rPr>
        <w:t xml:space="preserve"> z późniejszymi zmianami: </w:t>
      </w:r>
      <w:r w:rsidRPr="00C55496">
        <w:rPr>
          <w:rFonts w:ascii="Garamond" w:hAnsi="Garamond"/>
        </w:rPr>
        <w:t>Dz. U. 201</w:t>
      </w:r>
      <w:r>
        <w:rPr>
          <w:rFonts w:ascii="Garamond" w:hAnsi="Garamond"/>
        </w:rPr>
        <w:t>9</w:t>
      </w:r>
      <w:r w:rsidRPr="00C55496">
        <w:rPr>
          <w:rFonts w:ascii="Garamond" w:hAnsi="Garamond"/>
        </w:rPr>
        <w:t xml:space="preserve"> poz. </w:t>
      </w:r>
      <w:r>
        <w:rPr>
          <w:rFonts w:ascii="Garamond" w:hAnsi="Garamond"/>
        </w:rPr>
        <w:t xml:space="preserve">1498, </w:t>
      </w:r>
      <w:r w:rsidRPr="00C55496">
        <w:rPr>
          <w:rFonts w:ascii="Garamond" w:hAnsi="Garamond"/>
        </w:rPr>
        <w:t>Dz. U. 20</w:t>
      </w:r>
      <w:r>
        <w:rPr>
          <w:rFonts w:ascii="Garamond" w:hAnsi="Garamond"/>
        </w:rPr>
        <w:t>20</w:t>
      </w:r>
      <w:r w:rsidRPr="00C55496">
        <w:rPr>
          <w:rFonts w:ascii="Garamond" w:hAnsi="Garamond"/>
        </w:rPr>
        <w:t xml:space="preserve"> poz. </w:t>
      </w:r>
      <w:r>
        <w:rPr>
          <w:rFonts w:ascii="Garamond" w:hAnsi="Garamond"/>
        </w:rPr>
        <w:t xml:space="preserve">1411, </w:t>
      </w:r>
      <w:r w:rsidRPr="00C55496">
        <w:rPr>
          <w:rFonts w:ascii="Garamond" w:hAnsi="Garamond"/>
        </w:rPr>
        <w:t>Dz. U. 20</w:t>
      </w:r>
      <w:r>
        <w:rPr>
          <w:rFonts w:ascii="Garamond" w:hAnsi="Garamond"/>
        </w:rPr>
        <w:t>20</w:t>
      </w:r>
      <w:r w:rsidRPr="00C55496">
        <w:rPr>
          <w:rFonts w:ascii="Garamond" w:hAnsi="Garamond"/>
        </w:rPr>
        <w:t xml:space="preserve"> poz. </w:t>
      </w:r>
      <w:r>
        <w:rPr>
          <w:rFonts w:ascii="Garamond" w:hAnsi="Garamond"/>
        </w:rPr>
        <w:t xml:space="preserve">1679, </w:t>
      </w:r>
      <w:r w:rsidRPr="00C55496">
        <w:rPr>
          <w:rFonts w:ascii="Garamond" w:hAnsi="Garamond"/>
        </w:rPr>
        <w:t>Dz. U. 20</w:t>
      </w:r>
      <w:r>
        <w:rPr>
          <w:rFonts w:ascii="Garamond" w:hAnsi="Garamond"/>
        </w:rPr>
        <w:t>20</w:t>
      </w:r>
      <w:r w:rsidRPr="00C55496">
        <w:rPr>
          <w:rFonts w:ascii="Garamond" w:hAnsi="Garamond"/>
        </w:rPr>
        <w:t xml:space="preserve"> poz. </w:t>
      </w:r>
      <w:r>
        <w:rPr>
          <w:rFonts w:ascii="Garamond" w:hAnsi="Garamond"/>
        </w:rPr>
        <w:t>1908 );</w:t>
      </w:r>
    </w:p>
    <w:p w14:paraId="7C5C9FCC" w14:textId="77777777" w:rsidR="00146DF5" w:rsidRPr="00146DF5" w:rsidRDefault="00146DF5" w:rsidP="00146DF5">
      <w:pPr>
        <w:pStyle w:val="Akapitzlist"/>
        <w:widowControl w:val="0"/>
        <w:numPr>
          <w:ilvl w:val="0"/>
          <w:numId w:val="7"/>
        </w:numPr>
        <w:tabs>
          <w:tab w:val="left" w:pos="993"/>
        </w:tabs>
        <w:suppressAutoHyphens/>
        <w:spacing w:after="0"/>
        <w:ind w:left="993" w:hanging="284"/>
        <w:jc w:val="both"/>
        <w:rPr>
          <w:rFonts w:ascii="Garamond" w:hAnsi="Garamond" w:cs="Arial"/>
          <w:szCs w:val="24"/>
        </w:rPr>
      </w:pPr>
      <w:r w:rsidRPr="00146DF5">
        <w:rPr>
          <w:rFonts w:ascii="Garamond" w:hAnsi="Garamond"/>
        </w:rPr>
        <w:t>Rozporządzenie Ministra Nauki i Szkolnictwa Wyższego z dnia 19 stycznia 2018 r. w sprawie dokumentacji przebiegu studiów (Dz. U. 2018 poz. 229)</w:t>
      </w:r>
      <w:r>
        <w:rPr>
          <w:rFonts w:ascii="Garamond" w:hAnsi="Garamond"/>
        </w:rPr>
        <w:t>.</w:t>
      </w:r>
    </w:p>
    <w:p w14:paraId="086B46EE" w14:textId="77777777" w:rsidR="00146DF5" w:rsidRDefault="00146DF5" w:rsidP="00274074">
      <w:pPr>
        <w:spacing w:line="276" w:lineRule="auto"/>
        <w:ind w:firstLine="709"/>
        <w:jc w:val="center"/>
        <w:rPr>
          <w:rFonts w:ascii="Garamond" w:hAnsi="Garamond" w:cs="Arial"/>
          <w:b/>
          <w:color w:val="000000" w:themeColor="text1"/>
        </w:rPr>
      </w:pPr>
    </w:p>
    <w:p w14:paraId="168CC8A5" w14:textId="77777777" w:rsidR="00274074" w:rsidRPr="00336DE6" w:rsidRDefault="00274074" w:rsidP="00274074">
      <w:pPr>
        <w:spacing w:line="276" w:lineRule="auto"/>
        <w:ind w:firstLine="709"/>
        <w:jc w:val="center"/>
        <w:rPr>
          <w:rFonts w:ascii="Garamond" w:hAnsi="Garamond" w:cs="Arial"/>
          <w:b/>
          <w:color w:val="000000" w:themeColor="text1"/>
        </w:rPr>
      </w:pPr>
      <w:r w:rsidRPr="00336DE6">
        <w:rPr>
          <w:rFonts w:ascii="Garamond" w:hAnsi="Garamond" w:cs="Arial"/>
          <w:b/>
          <w:color w:val="000000" w:themeColor="text1"/>
        </w:rPr>
        <w:t xml:space="preserve">ROZDZIAŁ 2: </w:t>
      </w:r>
      <w:r w:rsidRPr="00DC3B8B">
        <w:rPr>
          <w:rFonts w:ascii="Garamond" w:hAnsi="Garamond" w:cs="Arial"/>
          <w:b/>
          <w:color w:val="000000" w:themeColor="text1"/>
        </w:rPr>
        <w:t>Cel</w:t>
      </w:r>
      <w:r w:rsidRPr="00336DE6">
        <w:rPr>
          <w:rFonts w:ascii="Garamond" w:hAnsi="Garamond" w:cs="Arial"/>
          <w:b/>
          <w:color w:val="000000" w:themeColor="text1"/>
        </w:rPr>
        <w:t xml:space="preserve"> i zakres procedury</w:t>
      </w:r>
    </w:p>
    <w:p w14:paraId="31FA0D8D" w14:textId="77777777" w:rsidR="00274074" w:rsidRPr="00336DE6" w:rsidRDefault="00274074" w:rsidP="00274074">
      <w:pPr>
        <w:spacing w:line="276" w:lineRule="auto"/>
        <w:rPr>
          <w:rFonts w:ascii="Garamond" w:hAnsi="Garamond" w:cs="Arial"/>
          <w:b/>
          <w:color w:val="000000" w:themeColor="text1"/>
        </w:rPr>
      </w:pPr>
    </w:p>
    <w:p w14:paraId="60E6A91F" w14:textId="77777777" w:rsidR="00274074" w:rsidRPr="00720F8A" w:rsidRDefault="00274074" w:rsidP="00274074">
      <w:pPr>
        <w:spacing w:line="276" w:lineRule="auto"/>
        <w:jc w:val="center"/>
        <w:rPr>
          <w:rFonts w:ascii="Garamond" w:hAnsi="Garamond" w:cs="Arial"/>
          <w:b/>
        </w:rPr>
      </w:pPr>
      <w:r w:rsidRPr="00720F8A">
        <w:rPr>
          <w:rFonts w:ascii="Garamond" w:hAnsi="Garamond" w:cs="Arial"/>
          <w:b/>
        </w:rPr>
        <w:t>§ 4</w:t>
      </w:r>
    </w:p>
    <w:p w14:paraId="0BF2EE5F" w14:textId="03F9DDF4" w:rsidR="00DC3B8B" w:rsidRPr="00420696" w:rsidRDefault="00186EB2" w:rsidP="00420696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420696">
        <w:rPr>
          <w:rFonts w:ascii="Garamond" w:hAnsi="Garamond"/>
        </w:rPr>
        <w:t xml:space="preserve">Celem procedury jest określenie </w:t>
      </w:r>
      <w:r w:rsidR="00583222" w:rsidRPr="00E37F5A">
        <w:rPr>
          <w:rFonts w:ascii="Garamond" w:hAnsi="Garamond"/>
        </w:rPr>
        <w:t>sposobu zgłaszania</w:t>
      </w:r>
      <w:r w:rsidR="00583222" w:rsidRPr="00420696">
        <w:rPr>
          <w:rFonts w:ascii="Garamond" w:hAnsi="Garamond"/>
        </w:rPr>
        <w:t xml:space="preserve">, odbywania i zaliczania praktyki programowej przez studentów </w:t>
      </w:r>
      <w:r w:rsidR="00E37F5A">
        <w:rPr>
          <w:rFonts w:ascii="Garamond" w:hAnsi="Garamond"/>
        </w:rPr>
        <w:t xml:space="preserve">kierunków prowadzonych na WBiO </w:t>
      </w:r>
      <w:r w:rsidR="00E37F5A" w:rsidRPr="00420696">
        <w:rPr>
          <w:rFonts w:ascii="Garamond" w:hAnsi="Garamond"/>
        </w:rPr>
        <w:t xml:space="preserve">w </w:t>
      </w:r>
      <w:r w:rsidR="00E37F5A">
        <w:rPr>
          <w:rFonts w:ascii="Garamond" w:hAnsi="Garamond"/>
        </w:rPr>
        <w:t>formie</w:t>
      </w:r>
      <w:r w:rsidR="00E37F5A" w:rsidRPr="00420696">
        <w:rPr>
          <w:rFonts w:ascii="Garamond" w:hAnsi="Garamond"/>
        </w:rPr>
        <w:t xml:space="preserve"> stacjonarn</w:t>
      </w:r>
      <w:r w:rsidR="00E37F5A">
        <w:rPr>
          <w:rFonts w:ascii="Garamond" w:hAnsi="Garamond"/>
        </w:rPr>
        <w:t>ej</w:t>
      </w:r>
      <w:r w:rsidR="00E37F5A" w:rsidRPr="00420696">
        <w:rPr>
          <w:rFonts w:ascii="Garamond" w:hAnsi="Garamond"/>
        </w:rPr>
        <w:t xml:space="preserve"> i niestacjonarn</w:t>
      </w:r>
      <w:r w:rsidR="00E37F5A">
        <w:rPr>
          <w:rFonts w:ascii="Garamond" w:hAnsi="Garamond"/>
        </w:rPr>
        <w:t>ej</w:t>
      </w:r>
      <w:r w:rsidR="00E37F5A" w:rsidRPr="00420696">
        <w:rPr>
          <w:rFonts w:ascii="Garamond" w:hAnsi="Garamond"/>
        </w:rPr>
        <w:t>.</w:t>
      </w:r>
    </w:p>
    <w:p w14:paraId="27BA567B" w14:textId="77777777" w:rsidR="00274074" w:rsidRPr="00336DE6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</w:p>
    <w:p w14:paraId="32947F8E" w14:textId="77777777" w:rsidR="00274074" w:rsidRPr="00336DE6" w:rsidRDefault="00274074" w:rsidP="00274074">
      <w:pPr>
        <w:spacing w:line="276" w:lineRule="auto"/>
        <w:jc w:val="center"/>
        <w:rPr>
          <w:rFonts w:ascii="Garamond" w:hAnsi="Garamond" w:cs="Arial"/>
          <w:b/>
        </w:rPr>
      </w:pPr>
      <w:r w:rsidRPr="00336DE6">
        <w:rPr>
          <w:rFonts w:ascii="Garamond" w:hAnsi="Garamond" w:cs="Arial"/>
          <w:b/>
        </w:rPr>
        <w:t xml:space="preserve">§ </w:t>
      </w:r>
      <w:r>
        <w:rPr>
          <w:rFonts w:ascii="Garamond" w:hAnsi="Garamond" w:cs="Arial"/>
          <w:b/>
        </w:rPr>
        <w:t>5</w:t>
      </w:r>
    </w:p>
    <w:p w14:paraId="33CAF380" w14:textId="5779FCB9" w:rsidR="00674AEC" w:rsidRPr="00846BBA" w:rsidRDefault="00FA3A14" w:rsidP="00846BBA">
      <w:pPr>
        <w:widowControl w:val="0"/>
        <w:suppressAutoHyphens/>
        <w:jc w:val="both"/>
        <w:rPr>
          <w:rFonts w:asciiTheme="minorHAnsi" w:hAnsiTheme="minorHAnsi"/>
        </w:rPr>
      </w:pPr>
      <w:r w:rsidRPr="00846BBA">
        <w:rPr>
          <w:rFonts w:ascii="Garamond" w:hAnsi="Garamond" w:cs="Arial"/>
          <w:szCs w:val="24"/>
        </w:rPr>
        <w:t xml:space="preserve">Praktyka programowa obejmuje </w:t>
      </w:r>
      <w:r w:rsidR="00E37F5A" w:rsidRPr="00846BBA">
        <w:rPr>
          <w:rFonts w:ascii="Garamond" w:hAnsi="Garamond" w:cs="Arial"/>
          <w:szCs w:val="24"/>
        </w:rPr>
        <w:t>na</w:t>
      </w:r>
      <w:r w:rsidR="00E37F5A" w:rsidRPr="00846BBA">
        <w:rPr>
          <w:rFonts w:ascii="Garamond" w:hAnsi="Garamond"/>
        </w:rPr>
        <w:t xml:space="preserve"> studiach I stopnia praktyk</w:t>
      </w:r>
      <w:r w:rsidR="00846BBA" w:rsidRPr="00846BBA">
        <w:rPr>
          <w:rFonts w:ascii="Garamond" w:hAnsi="Garamond"/>
        </w:rPr>
        <w:t>ę</w:t>
      </w:r>
      <w:r w:rsidR="00E37F5A" w:rsidRPr="00846BBA">
        <w:rPr>
          <w:rFonts w:ascii="Garamond" w:hAnsi="Garamond"/>
        </w:rPr>
        <w:t xml:space="preserve"> zawodow</w:t>
      </w:r>
      <w:r w:rsidR="00846BBA" w:rsidRPr="00846BBA">
        <w:rPr>
          <w:rFonts w:ascii="Garamond" w:hAnsi="Garamond"/>
        </w:rPr>
        <w:t>ą a na studiach II stopnia praktyk</w:t>
      </w:r>
      <w:r w:rsidR="00846BBA">
        <w:rPr>
          <w:rFonts w:ascii="Garamond" w:hAnsi="Garamond"/>
        </w:rPr>
        <w:t>ę</w:t>
      </w:r>
      <w:r w:rsidR="00846BBA" w:rsidRPr="00846BBA">
        <w:rPr>
          <w:rFonts w:ascii="Garamond" w:hAnsi="Garamond"/>
        </w:rPr>
        <w:t xml:space="preserve"> dyplomow</w:t>
      </w:r>
      <w:r w:rsidR="00846BBA">
        <w:rPr>
          <w:rFonts w:ascii="Garamond" w:hAnsi="Garamond"/>
        </w:rPr>
        <w:t>ą.</w:t>
      </w:r>
    </w:p>
    <w:p w14:paraId="0BEC4BE5" w14:textId="77777777" w:rsidR="00274074" w:rsidRPr="00A96805" w:rsidRDefault="00274074" w:rsidP="0027407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</w:p>
    <w:p w14:paraId="599517DA" w14:textId="77777777" w:rsidR="00941231" w:rsidRDefault="00941231" w:rsidP="00274074">
      <w:pPr>
        <w:spacing w:line="276" w:lineRule="auto"/>
        <w:rPr>
          <w:rFonts w:ascii="Garamond" w:hAnsi="Garamond" w:cs="Arial"/>
          <w:b/>
          <w:color w:val="000000" w:themeColor="text1"/>
        </w:rPr>
      </w:pPr>
    </w:p>
    <w:p w14:paraId="0328543B" w14:textId="452939A4" w:rsidR="00274074" w:rsidRDefault="00274074" w:rsidP="00274074">
      <w:pPr>
        <w:spacing w:line="276" w:lineRule="auto"/>
        <w:rPr>
          <w:rFonts w:ascii="Garamond" w:hAnsi="Garamond" w:cs="Arial"/>
          <w:b/>
          <w:color w:val="000000" w:themeColor="text1"/>
        </w:rPr>
      </w:pPr>
      <w:r w:rsidRPr="00F6606C">
        <w:rPr>
          <w:rFonts w:ascii="Garamond" w:hAnsi="Garamond" w:cs="Arial"/>
          <w:b/>
          <w:color w:val="000000" w:themeColor="text1"/>
        </w:rPr>
        <w:t>CZĘŚĆ II – POSTANOWIENIA SZCZEGÓŁOWE</w:t>
      </w:r>
    </w:p>
    <w:p w14:paraId="75901C50" w14:textId="77777777" w:rsidR="0073109C" w:rsidRDefault="0073109C" w:rsidP="00274074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</w:p>
    <w:p w14:paraId="10C556FA" w14:textId="1F1EA441" w:rsidR="00274074" w:rsidRDefault="00274074" w:rsidP="00274074">
      <w:pPr>
        <w:spacing w:line="276" w:lineRule="auto"/>
        <w:jc w:val="center"/>
        <w:rPr>
          <w:rFonts w:ascii="Garamond" w:hAnsi="Garamond" w:cs="Arial"/>
          <w:b/>
          <w:color w:val="000000" w:themeColor="text1"/>
        </w:rPr>
      </w:pPr>
      <w:r w:rsidRPr="00F6606C">
        <w:rPr>
          <w:rFonts w:ascii="Garamond" w:hAnsi="Garamond" w:cs="Arial"/>
          <w:b/>
          <w:color w:val="000000" w:themeColor="text1"/>
        </w:rPr>
        <w:t>ROZDZIAŁ 1: Uprawnienia i odpowiedzialność</w:t>
      </w:r>
    </w:p>
    <w:p w14:paraId="7DA679C0" w14:textId="77777777" w:rsidR="00274074" w:rsidRPr="00274074" w:rsidRDefault="00274074" w:rsidP="00274074">
      <w:pPr>
        <w:widowControl w:val="0"/>
        <w:tabs>
          <w:tab w:val="left" w:pos="993"/>
        </w:tabs>
        <w:suppressAutoHyphens/>
        <w:jc w:val="both"/>
        <w:rPr>
          <w:rFonts w:ascii="Garamond" w:hAnsi="Garamond" w:cs="Arial"/>
          <w:szCs w:val="24"/>
        </w:rPr>
      </w:pPr>
    </w:p>
    <w:p w14:paraId="7699BF25" w14:textId="77777777" w:rsidR="00274074" w:rsidRPr="00A50272" w:rsidRDefault="00274074" w:rsidP="00274074">
      <w:pPr>
        <w:spacing w:line="276" w:lineRule="auto"/>
        <w:jc w:val="center"/>
        <w:rPr>
          <w:rFonts w:ascii="Garamond" w:hAnsi="Garamond" w:cs="Arial"/>
          <w:b/>
        </w:rPr>
      </w:pPr>
      <w:r w:rsidRPr="00A50272">
        <w:rPr>
          <w:rFonts w:ascii="Garamond" w:hAnsi="Garamond" w:cs="Arial"/>
          <w:b/>
        </w:rPr>
        <w:t>§ 6</w:t>
      </w:r>
    </w:p>
    <w:p w14:paraId="0346ED26" w14:textId="3DE69AB7" w:rsidR="00274074" w:rsidRPr="00A50272" w:rsidRDefault="00274074" w:rsidP="003A195C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jc w:val="both"/>
        <w:rPr>
          <w:rFonts w:ascii="Garamond" w:hAnsi="Garamond" w:cs="Arial"/>
          <w:szCs w:val="24"/>
        </w:rPr>
      </w:pPr>
      <w:r w:rsidRPr="00A50272">
        <w:rPr>
          <w:rFonts w:ascii="Garamond" w:hAnsi="Garamond" w:cs="Arial"/>
          <w:szCs w:val="24"/>
        </w:rPr>
        <w:t>Osob</w:t>
      </w:r>
      <w:r w:rsidR="00914AFB" w:rsidRPr="00A50272">
        <w:rPr>
          <w:rFonts w:ascii="Garamond" w:hAnsi="Garamond" w:cs="Arial"/>
          <w:szCs w:val="24"/>
        </w:rPr>
        <w:t>ą</w:t>
      </w:r>
      <w:r w:rsidRPr="00A50272">
        <w:rPr>
          <w:rFonts w:ascii="Garamond" w:hAnsi="Garamond" w:cs="Arial"/>
          <w:szCs w:val="24"/>
        </w:rPr>
        <w:t xml:space="preserve"> odpowiedzialn</w:t>
      </w:r>
      <w:r w:rsidR="00914AFB" w:rsidRPr="00A50272">
        <w:rPr>
          <w:rFonts w:ascii="Garamond" w:hAnsi="Garamond" w:cs="Arial"/>
          <w:szCs w:val="24"/>
        </w:rPr>
        <w:t>ą</w:t>
      </w:r>
      <w:r w:rsidRPr="00A50272">
        <w:rPr>
          <w:rFonts w:ascii="Garamond" w:hAnsi="Garamond" w:cs="Arial"/>
          <w:szCs w:val="24"/>
        </w:rPr>
        <w:t xml:space="preserve"> za prawidłową realizację procesu kształcenia </w:t>
      </w:r>
      <w:r w:rsidR="00FD0971">
        <w:rPr>
          <w:rFonts w:ascii="Garamond" w:hAnsi="Garamond" w:cs="Arial"/>
          <w:szCs w:val="24"/>
        </w:rPr>
        <w:t>na</w:t>
      </w:r>
      <w:r w:rsidR="00914AFB" w:rsidRPr="00A50272">
        <w:rPr>
          <w:rFonts w:ascii="Garamond" w:hAnsi="Garamond" w:cs="Arial"/>
          <w:szCs w:val="24"/>
        </w:rPr>
        <w:t xml:space="preserve"> Wydziale jest</w:t>
      </w:r>
      <w:r w:rsidR="00DC3B8B" w:rsidRPr="00A50272">
        <w:rPr>
          <w:rFonts w:ascii="Garamond" w:hAnsi="Garamond" w:cs="Arial"/>
          <w:szCs w:val="24"/>
        </w:rPr>
        <w:t xml:space="preserve"> </w:t>
      </w:r>
      <w:r w:rsidR="00914AFB" w:rsidRPr="00A50272">
        <w:rPr>
          <w:rFonts w:ascii="Garamond" w:hAnsi="Garamond" w:cs="Arial"/>
          <w:szCs w:val="24"/>
        </w:rPr>
        <w:t>Dziekan</w:t>
      </w:r>
      <w:r w:rsidR="00C32CD8">
        <w:rPr>
          <w:rFonts w:ascii="Garamond" w:hAnsi="Garamond" w:cs="Arial"/>
          <w:szCs w:val="24"/>
        </w:rPr>
        <w:t xml:space="preserve"> WBiO</w:t>
      </w:r>
      <w:r w:rsidR="00DC3B8B" w:rsidRPr="00A50272">
        <w:rPr>
          <w:rFonts w:ascii="Garamond" w:hAnsi="Garamond" w:cs="Arial"/>
          <w:szCs w:val="24"/>
        </w:rPr>
        <w:t>.</w:t>
      </w:r>
    </w:p>
    <w:p w14:paraId="53048446" w14:textId="6CF2D9F8" w:rsidR="00D578E7" w:rsidRPr="00A50272" w:rsidRDefault="00D578E7" w:rsidP="003A195C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contextualSpacing w:val="0"/>
        <w:jc w:val="both"/>
        <w:rPr>
          <w:rFonts w:ascii="Garamond" w:hAnsi="Garamond" w:cs="Arial"/>
        </w:rPr>
      </w:pPr>
      <w:r w:rsidRPr="00A50272">
        <w:rPr>
          <w:rFonts w:ascii="Garamond" w:hAnsi="Garamond"/>
        </w:rPr>
        <w:t xml:space="preserve">Osobą odpowiedzialną za koordynację praktyk </w:t>
      </w:r>
      <w:r w:rsidR="00C32CD8">
        <w:rPr>
          <w:rFonts w:ascii="Garamond" w:hAnsi="Garamond"/>
        </w:rPr>
        <w:t xml:space="preserve">programowych </w:t>
      </w:r>
      <w:r w:rsidRPr="00A50272">
        <w:rPr>
          <w:rFonts w:ascii="Garamond" w:hAnsi="Garamond"/>
        </w:rPr>
        <w:t xml:space="preserve">na </w:t>
      </w:r>
      <w:r w:rsidR="00C32CD8">
        <w:rPr>
          <w:rFonts w:ascii="Garamond" w:hAnsi="Garamond"/>
        </w:rPr>
        <w:t>danym kierunku</w:t>
      </w:r>
      <w:r w:rsidR="00C32CD8" w:rsidRPr="00A50272">
        <w:rPr>
          <w:rFonts w:ascii="Garamond" w:hAnsi="Garamond"/>
        </w:rPr>
        <w:t xml:space="preserve"> </w:t>
      </w:r>
      <w:r w:rsidRPr="00A50272">
        <w:rPr>
          <w:rFonts w:ascii="Garamond" w:hAnsi="Garamond"/>
        </w:rPr>
        <w:t>jest Pełnomocnik Dziekana ds. praktyk.</w:t>
      </w:r>
    </w:p>
    <w:p w14:paraId="6F53577B" w14:textId="03F7BF72" w:rsidR="00274074" w:rsidRPr="00A50272" w:rsidRDefault="00A50272" w:rsidP="003A195C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contextualSpacing w:val="0"/>
        <w:jc w:val="both"/>
        <w:rPr>
          <w:rFonts w:ascii="Garamond" w:hAnsi="Garamond" w:cs="Arial"/>
        </w:rPr>
      </w:pPr>
      <w:r w:rsidRPr="00A50272">
        <w:rPr>
          <w:rFonts w:ascii="Garamond" w:hAnsi="Garamond"/>
        </w:rPr>
        <w:t xml:space="preserve">Pełnomocnik Dziekana ds. praktyk i </w:t>
      </w:r>
      <w:r w:rsidRPr="00250856">
        <w:rPr>
          <w:rFonts w:ascii="Garamond" w:hAnsi="Garamond"/>
        </w:rPr>
        <w:t>o</w:t>
      </w:r>
      <w:r w:rsidR="00DC3B8B" w:rsidRPr="00250856">
        <w:rPr>
          <w:rFonts w:ascii="Garamond" w:hAnsi="Garamond"/>
        </w:rPr>
        <w:t>piekun prac</w:t>
      </w:r>
      <w:r w:rsidR="00B53C01">
        <w:rPr>
          <w:rFonts w:ascii="Garamond" w:hAnsi="Garamond"/>
        </w:rPr>
        <w:t>y</w:t>
      </w:r>
      <w:r w:rsidR="00DC3B8B" w:rsidRPr="00250856">
        <w:rPr>
          <w:rFonts w:ascii="Garamond" w:hAnsi="Garamond"/>
        </w:rPr>
        <w:t xml:space="preserve"> </w:t>
      </w:r>
      <w:r w:rsidR="00846BBA" w:rsidRPr="00250856">
        <w:rPr>
          <w:rFonts w:ascii="Garamond" w:hAnsi="Garamond"/>
        </w:rPr>
        <w:t>magistersk</w:t>
      </w:r>
      <w:r w:rsidR="00846BBA">
        <w:rPr>
          <w:rFonts w:ascii="Garamond" w:hAnsi="Garamond"/>
        </w:rPr>
        <w:t>iej</w:t>
      </w:r>
      <w:r w:rsidR="00483D11" w:rsidRPr="00250856">
        <w:rPr>
          <w:rFonts w:ascii="Garamond" w:hAnsi="Garamond"/>
        </w:rPr>
        <w:t xml:space="preserve"> </w:t>
      </w:r>
      <w:r w:rsidR="00846BBA">
        <w:rPr>
          <w:rFonts w:ascii="Garamond" w:hAnsi="Garamond"/>
        </w:rPr>
        <w:t>są</w:t>
      </w:r>
      <w:r w:rsidR="00274074" w:rsidRPr="00250856">
        <w:rPr>
          <w:rFonts w:ascii="Garamond" w:hAnsi="Garamond" w:cs="Arial"/>
        </w:rPr>
        <w:t xml:space="preserve"> </w:t>
      </w:r>
      <w:r w:rsidR="00274074" w:rsidRPr="00A50272">
        <w:rPr>
          <w:rFonts w:ascii="Garamond" w:hAnsi="Garamond" w:cs="Arial"/>
        </w:rPr>
        <w:t>odpowiedzialn</w:t>
      </w:r>
      <w:r w:rsidR="00846BBA">
        <w:rPr>
          <w:rFonts w:ascii="Garamond" w:hAnsi="Garamond" w:cs="Arial"/>
        </w:rPr>
        <w:t>i</w:t>
      </w:r>
      <w:r w:rsidR="00274074" w:rsidRPr="00A50272">
        <w:rPr>
          <w:rFonts w:ascii="Garamond" w:hAnsi="Garamond" w:cs="Arial"/>
        </w:rPr>
        <w:t xml:space="preserve"> za </w:t>
      </w:r>
      <w:r w:rsidR="00846BBA">
        <w:rPr>
          <w:rFonts w:ascii="Garamond" w:hAnsi="Garamond" w:cs="Arial"/>
        </w:rPr>
        <w:t>prawidłową realizację</w:t>
      </w:r>
      <w:r w:rsidR="00DC3B8B" w:rsidRPr="00A50272">
        <w:rPr>
          <w:rFonts w:ascii="Garamond" w:hAnsi="Garamond"/>
        </w:rPr>
        <w:t xml:space="preserve"> praktyki programowej przez studentów </w:t>
      </w:r>
      <w:r w:rsidR="0039416F" w:rsidRPr="00A50272">
        <w:rPr>
          <w:rFonts w:ascii="Garamond" w:hAnsi="Garamond"/>
        </w:rPr>
        <w:t>WBiO</w:t>
      </w:r>
      <w:r w:rsidR="00274074" w:rsidRPr="00A50272">
        <w:rPr>
          <w:rFonts w:ascii="Garamond" w:hAnsi="Garamond" w:cs="Arial"/>
        </w:rPr>
        <w:t>.</w:t>
      </w:r>
    </w:p>
    <w:p w14:paraId="6B5009A9" w14:textId="77777777" w:rsidR="00274074" w:rsidRPr="00A50272" w:rsidRDefault="00274074" w:rsidP="003A195C">
      <w:pPr>
        <w:pStyle w:val="Akapitzlist"/>
        <w:widowControl w:val="0"/>
        <w:numPr>
          <w:ilvl w:val="0"/>
          <w:numId w:val="12"/>
        </w:numPr>
        <w:suppressAutoHyphens/>
        <w:spacing w:after="0"/>
        <w:ind w:left="709" w:hanging="357"/>
        <w:jc w:val="both"/>
        <w:rPr>
          <w:rFonts w:ascii="Garamond" w:hAnsi="Garamond" w:cs="Arial"/>
          <w:b/>
          <w:szCs w:val="24"/>
        </w:rPr>
      </w:pPr>
      <w:r w:rsidRPr="00A50272">
        <w:rPr>
          <w:rFonts w:ascii="Garamond" w:hAnsi="Garamond" w:cs="Arial"/>
          <w:bCs/>
          <w:szCs w:val="24"/>
        </w:rPr>
        <w:t>Nadzór</w:t>
      </w:r>
      <w:r w:rsidRPr="00A50272">
        <w:rPr>
          <w:rFonts w:ascii="Garamond" w:hAnsi="Garamond" w:cs="Arial"/>
          <w:szCs w:val="24"/>
        </w:rPr>
        <w:t xml:space="preserve"> nad przestrzeganiem niniejszej procedury sprawuje, w imieniu </w:t>
      </w:r>
      <w:r w:rsidR="00914AFB" w:rsidRPr="00A50272">
        <w:rPr>
          <w:rFonts w:ascii="Garamond" w:hAnsi="Garamond" w:cs="Arial"/>
          <w:szCs w:val="24"/>
        </w:rPr>
        <w:t>Dziekana</w:t>
      </w:r>
      <w:r w:rsidRPr="00A50272">
        <w:rPr>
          <w:rFonts w:ascii="Garamond" w:hAnsi="Garamond" w:cs="Arial"/>
          <w:szCs w:val="24"/>
        </w:rPr>
        <w:t>, Pro</w:t>
      </w:r>
      <w:r w:rsidR="00914AFB" w:rsidRPr="00A50272">
        <w:rPr>
          <w:rFonts w:ascii="Garamond" w:hAnsi="Garamond" w:cs="Arial"/>
          <w:szCs w:val="24"/>
        </w:rPr>
        <w:t>dziekan</w:t>
      </w:r>
      <w:r w:rsidR="00D578E7" w:rsidRPr="00A50272">
        <w:rPr>
          <w:rFonts w:ascii="Garamond" w:hAnsi="Garamond" w:cs="Arial"/>
          <w:szCs w:val="24"/>
        </w:rPr>
        <w:t xml:space="preserve"> </w:t>
      </w:r>
      <w:r w:rsidR="00D578E7" w:rsidRPr="00A50272">
        <w:rPr>
          <w:rFonts w:ascii="Garamond" w:hAnsi="Garamond"/>
        </w:rPr>
        <w:t>ds. Dydaktycznych i Studenckich.</w:t>
      </w:r>
    </w:p>
    <w:p w14:paraId="10CA8A53" w14:textId="77777777" w:rsidR="00941231" w:rsidRDefault="00941231">
      <w:pPr>
        <w:spacing w:after="200" w:line="276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14:paraId="36ADB45F" w14:textId="6BA4151A" w:rsidR="00274074" w:rsidRDefault="00274074" w:rsidP="00274074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795CDB">
        <w:rPr>
          <w:rFonts w:ascii="Garamond" w:hAnsi="Garamond" w:cs="Arial"/>
          <w:b/>
        </w:rPr>
        <w:lastRenderedPageBreak/>
        <w:t xml:space="preserve">ROZDZIAŁ 2: </w:t>
      </w:r>
      <w:r w:rsidRPr="007A3F32">
        <w:rPr>
          <w:rFonts w:ascii="Garamond" w:hAnsi="Garamond" w:cs="Arial"/>
          <w:b/>
          <w:bCs/>
        </w:rPr>
        <w:t xml:space="preserve">Zasady oraz tryb postępowania przy </w:t>
      </w:r>
      <w:r w:rsidR="00E82202">
        <w:rPr>
          <w:rFonts w:ascii="Garamond" w:hAnsi="Garamond" w:cs="Arial"/>
          <w:b/>
          <w:bCs/>
        </w:rPr>
        <w:t xml:space="preserve">organizowaniu, odbywaniu i zaliczaniu praktyk </w:t>
      </w:r>
      <w:r w:rsidR="002F2DF7">
        <w:rPr>
          <w:rFonts w:ascii="Garamond" w:hAnsi="Garamond" w:cs="Arial"/>
          <w:b/>
          <w:bCs/>
        </w:rPr>
        <w:t>programowych</w:t>
      </w:r>
    </w:p>
    <w:p w14:paraId="40ED79AD" w14:textId="77777777" w:rsidR="00274074" w:rsidRPr="00795CDB" w:rsidRDefault="00274074" w:rsidP="00274074">
      <w:pPr>
        <w:pStyle w:val="Akapitzlist"/>
        <w:ind w:left="0"/>
        <w:rPr>
          <w:rFonts w:ascii="Garamond" w:hAnsi="Garamond" w:cs="Arial"/>
          <w:szCs w:val="24"/>
        </w:rPr>
      </w:pPr>
    </w:p>
    <w:p w14:paraId="7161C187" w14:textId="77777777" w:rsidR="00274074" w:rsidRPr="00795CDB" w:rsidRDefault="00274074" w:rsidP="00274074">
      <w:pPr>
        <w:spacing w:line="276" w:lineRule="auto"/>
        <w:jc w:val="center"/>
        <w:rPr>
          <w:rFonts w:ascii="Garamond" w:hAnsi="Garamond" w:cs="Arial"/>
          <w:b/>
        </w:rPr>
      </w:pPr>
      <w:r w:rsidRPr="00795CDB">
        <w:rPr>
          <w:rFonts w:ascii="Garamond" w:hAnsi="Garamond" w:cs="Arial"/>
          <w:b/>
        </w:rPr>
        <w:t>§</w:t>
      </w:r>
      <w:r>
        <w:rPr>
          <w:rFonts w:ascii="Garamond" w:hAnsi="Garamond" w:cs="Arial"/>
          <w:b/>
        </w:rPr>
        <w:t xml:space="preserve"> 7</w:t>
      </w:r>
    </w:p>
    <w:p w14:paraId="4E4A5685" w14:textId="77777777" w:rsidR="0039416F" w:rsidRDefault="00674AEC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E82202">
        <w:rPr>
          <w:rFonts w:ascii="Garamond" w:hAnsi="Garamond"/>
        </w:rPr>
        <w:t xml:space="preserve">Na studiach I stopnia student </w:t>
      </w:r>
      <w:r w:rsidR="0039416F">
        <w:rPr>
          <w:rFonts w:ascii="Garamond" w:hAnsi="Garamond"/>
        </w:rPr>
        <w:t>kierunk</w:t>
      </w:r>
      <w:r w:rsidR="00D578E7">
        <w:rPr>
          <w:rFonts w:ascii="Garamond" w:hAnsi="Garamond"/>
        </w:rPr>
        <w:t>u</w:t>
      </w:r>
      <w:r w:rsidR="0039416F">
        <w:rPr>
          <w:rFonts w:ascii="Garamond" w:hAnsi="Garamond"/>
        </w:rPr>
        <w:t>:</w:t>
      </w:r>
      <w:r w:rsidR="00DC3B8B">
        <w:rPr>
          <w:rFonts w:ascii="Garamond" w:hAnsi="Garamond"/>
        </w:rPr>
        <w:t xml:space="preserve"> </w:t>
      </w:r>
    </w:p>
    <w:p w14:paraId="14E61D89" w14:textId="47178206" w:rsidR="0039416F" w:rsidRPr="00BB6121" w:rsidRDefault="00483D11" w:rsidP="003A195C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="Garamond" w:hAnsi="Garamond"/>
        </w:rPr>
      </w:pPr>
      <w:r w:rsidRPr="00483D11">
        <w:rPr>
          <w:rFonts w:ascii="Garamond" w:hAnsi="Garamond"/>
          <w:i/>
        </w:rPr>
        <w:t>b</w:t>
      </w:r>
      <w:r w:rsidR="0039416F" w:rsidRPr="00483D11">
        <w:rPr>
          <w:rFonts w:ascii="Garamond" w:hAnsi="Garamond"/>
          <w:i/>
        </w:rPr>
        <w:t>ioinformatyka i analiza danych</w:t>
      </w:r>
      <w:r w:rsidR="0039416F" w:rsidRPr="00BB6121">
        <w:rPr>
          <w:rFonts w:ascii="Garamond" w:hAnsi="Garamond"/>
        </w:rPr>
        <w:t xml:space="preserve"> oraz </w:t>
      </w:r>
      <w:r w:rsidRPr="00483D11">
        <w:rPr>
          <w:rFonts w:ascii="Garamond" w:hAnsi="Garamond"/>
          <w:i/>
        </w:rPr>
        <w:t>b</w:t>
      </w:r>
      <w:r w:rsidR="00DC3B8B" w:rsidRPr="00483D11">
        <w:rPr>
          <w:rFonts w:ascii="Garamond" w:hAnsi="Garamond"/>
          <w:i/>
        </w:rPr>
        <w:t>iotechnologia</w:t>
      </w:r>
      <w:r w:rsidR="00DC3B8B" w:rsidRPr="00BB6121">
        <w:rPr>
          <w:rFonts w:ascii="Garamond" w:hAnsi="Garamond"/>
        </w:rPr>
        <w:t xml:space="preserve"> </w:t>
      </w:r>
      <w:r w:rsidR="00674AEC" w:rsidRPr="00BB6121">
        <w:rPr>
          <w:rFonts w:ascii="Garamond" w:hAnsi="Garamond"/>
        </w:rPr>
        <w:t>odbywa 4 tygodnie praktyki zawodowej w wymiarze</w:t>
      </w:r>
      <w:r w:rsidR="0039416F" w:rsidRPr="00BB6121">
        <w:rPr>
          <w:rFonts w:ascii="Garamond" w:hAnsi="Garamond"/>
        </w:rPr>
        <w:t xml:space="preserve"> odpowiednio 50 i</w:t>
      </w:r>
      <w:r w:rsidR="00674AEC" w:rsidRPr="00BB6121">
        <w:rPr>
          <w:rFonts w:ascii="Garamond" w:hAnsi="Garamond"/>
        </w:rPr>
        <w:t xml:space="preserve"> 40 godzin </w:t>
      </w:r>
      <w:r w:rsidR="008905ED" w:rsidRPr="00BB6121">
        <w:rPr>
          <w:rFonts w:ascii="Garamond" w:hAnsi="Garamond"/>
        </w:rPr>
        <w:t xml:space="preserve">lekcyjnych </w:t>
      </w:r>
      <w:r w:rsidR="00674AEC" w:rsidRPr="00BB6121">
        <w:rPr>
          <w:rFonts w:ascii="Garamond" w:hAnsi="Garamond"/>
        </w:rPr>
        <w:t>tygodniowo podczas III roku studiów</w:t>
      </w:r>
      <w:r w:rsidR="00BB6121" w:rsidRPr="00BB6121">
        <w:rPr>
          <w:rFonts w:ascii="Garamond" w:hAnsi="Garamond"/>
        </w:rPr>
        <w:t>;</w:t>
      </w:r>
      <w:r w:rsidR="00674AEC" w:rsidRPr="00BB6121">
        <w:rPr>
          <w:rFonts w:ascii="Garamond" w:hAnsi="Garamond"/>
        </w:rPr>
        <w:t xml:space="preserve"> </w:t>
      </w:r>
    </w:p>
    <w:p w14:paraId="5B07D5DA" w14:textId="2BB2AE99" w:rsidR="00F32A09" w:rsidRPr="00BB6121" w:rsidRDefault="00483D11" w:rsidP="003A195C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="Garamond" w:hAnsi="Garamond"/>
        </w:rPr>
      </w:pPr>
      <w:r w:rsidRPr="00483D11">
        <w:rPr>
          <w:rFonts w:ascii="Garamond" w:hAnsi="Garamond"/>
          <w:i/>
        </w:rPr>
        <w:t>o</w:t>
      </w:r>
      <w:r w:rsidR="00F32A09" w:rsidRPr="00483D11">
        <w:rPr>
          <w:rFonts w:ascii="Garamond" w:hAnsi="Garamond"/>
          <w:i/>
        </w:rPr>
        <w:t>grodnictwo</w:t>
      </w:r>
      <w:r w:rsidR="00F32A09" w:rsidRPr="00BB6121">
        <w:rPr>
          <w:rFonts w:ascii="Garamond" w:hAnsi="Garamond"/>
        </w:rPr>
        <w:t xml:space="preserve">, </w:t>
      </w:r>
      <w:r w:rsidRPr="00483D11">
        <w:rPr>
          <w:rFonts w:ascii="Garamond" w:hAnsi="Garamond"/>
          <w:i/>
        </w:rPr>
        <w:t>s</w:t>
      </w:r>
      <w:r w:rsidR="00F32A09" w:rsidRPr="00483D11">
        <w:rPr>
          <w:rFonts w:ascii="Garamond" w:hAnsi="Garamond"/>
          <w:i/>
        </w:rPr>
        <w:t>ztuka ogrodowa</w:t>
      </w:r>
      <w:r w:rsidR="00F32A09" w:rsidRPr="00BB6121">
        <w:rPr>
          <w:rFonts w:ascii="Garamond" w:hAnsi="Garamond"/>
        </w:rPr>
        <w:t xml:space="preserve">, </w:t>
      </w:r>
      <w:r w:rsidRPr="00483D11">
        <w:rPr>
          <w:rFonts w:ascii="Garamond" w:hAnsi="Garamond"/>
          <w:i/>
        </w:rPr>
        <w:t>t</w:t>
      </w:r>
      <w:r w:rsidR="00F32A09" w:rsidRPr="00483D11">
        <w:rPr>
          <w:rFonts w:ascii="Garamond" w:hAnsi="Garamond"/>
          <w:i/>
        </w:rPr>
        <w:t>echnologia roślin leczniczych i prozdrowotnych</w:t>
      </w:r>
      <w:r w:rsidR="00F32A09" w:rsidRPr="00BB6121">
        <w:rPr>
          <w:rFonts w:ascii="Garamond" w:hAnsi="Garamond"/>
        </w:rPr>
        <w:t xml:space="preserve">, </w:t>
      </w:r>
      <w:r w:rsidR="00DC3B8B" w:rsidRPr="00BB6121">
        <w:rPr>
          <w:rFonts w:ascii="Garamond" w:hAnsi="Garamond"/>
        </w:rPr>
        <w:t xml:space="preserve">odbywa łącznie 8 tygodni praktyki zawodowej: 4 tygodnie x 40 godzin </w:t>
      </w:r>
      <w:r w:rsidR="0039416F" w:rsidRPr="00BB6121">
        <w:rPr>
          <w:rFonts w:ascii="Garamond" w:hAnsi="Garamond"/>
        </w:rPr>
        <w:t xml:space="preserve">lekcyjnych </w:t>
      </w:r>
      <w:r w:rsidR="00DC3B8B" w:rsidRPr="00BB6121">
        <w:rPr>
          <w:rFonts w:ascii="Garamond" w:hAnsi="Garamond"/>
        </w:rPr>
        <w:t xml:space="preserve">tygodniowo podczas II </w:t>
      </w:r>
      <w:r w:rsidR="00DC3B8B" w:rsidRPr="00846BBA">
        <w:rPr>
          <w:rFonts w:ascii="Garamond" w:hAnsi="Garamond"/>
        </w:rPr>
        <w:t xml:space="preserve">roku (4 tygodnie x 24 godzin </w:t>
      </w:r>
      <w:r w:rsidR="0039416F" w:rsidRPr="00846BBA">
        <w:rPr>
          <w:rFonts w:ascii="Garamond" w:hAnsi="Garamond"/>
        </w:rPr>
        <w:t xml:space="preserve">lekcyjnych </w:t>
      </w:r>
      <w:r w:rsidR="00DC3B8B" w:rsidRPr="00846BBA">
        <w:rPr>
          <w:rFonts w:ascii="Garamond" w:hAnsi="Garamond"/>
        </w:rPr>
        <w:t xml:space="preserve">– </w:t>
      </w:r>
      <w:r w:rsidR="00846BBA" w:rsidRPr="00846BBA">
        <w:rPr>
          <w:rFonts w:ascii="Garamond" w:hAnsi="Garamond"/>
        </w:rPr>
        <w:t>studia</w:t>
      </w:r>
      <w:r w:rsidR="00DC3B8B" w:rsidRPr="00846BBA">
        <w:rPr>
          <w:rFonts w:ascii="Garamond" w:hAnsi="Garamond"/>
        </w:rPr>
        <w:t xml:space="preserve"> niestacjonarn</w:t>
      </w:r>
      <w:r w:rsidR="00846BBA" w:rsidRPr="00846BBA">
        <w:rPr>
          <w:rFonts w:ascii="Garamond" w:hAnsi="Garamond"/>
        </w:rPr>
        <w:t>e</w:t>
      </w:r>
      <w:r w:rsidR="00DC3B8B" w:rsidRPr="00846BBA">
        <w:rPr>
          <w:rFonts w:ascii="Garamond" w:hAnsi="Garamond"/>
        </w:rPr>
        <w:t xml:space="preserve">) i 4 tygodnie x 40 godzin </w:t>
      </w:r>
      <w:r w:rsidR="0039416F" w:rsidRPr="00846BBA">
        <w:rPr>
          <w:rFonts w:ascii="Garamond" w:hAnsi="Garamond"/>
        </w:rPr>
        <w:t xml:space="preserve">lekcyjnych </w:t>
      </w:r>
      <w:r w:rsidR="00DC3B8B" w:rsidRPr="00846BBA">
        <w:rPr>
          <w:rFonts w:ascii="Garamond" w:hAnsi="Garamond"/>
        </w:rPr>
        <w:t xml:space="preserve">tygodniowo podczas III roku studiów (4 tygodnie x 24 godzin </w:t>
      </w:r>
      <w:r w:rsidR="0039416F" w:rsidRPr="00846BBA">
        <w:rPr>
          <w:rFonts w:ascii="Garamond" w:hAnsi="Garamond"/>
        </w:rPr>
        <w:t xml:space="preserve">lekcyjnych </w:t>
      </w:r>
      <w:r w:rsidR="00DC3B8B" w:rsidRPr="00846BBA">
        <w:rPr>
          <w:rFonts w:ascii="Garamond" w:hAnsi="Garamond"/>
        </w:rPr>
        <w:t>–</w:t>
      </w:r>
      <w:r w:rsidR="00DC3B8B" w:rsidRPr="00BB6121">
        <w:rPr>
          <w:rFonts w:ascii="Garamond" w:hAnsi="Garamond"/>
        </w:rPr>
        <w:t xml:space="preserve"> </w:t>
      </w:r>
      <w:r w:rsidR="00846BBA">
        <w:rPr>
          <w:rFonts w:ascii="Garamond" w:hAnsi="Garamond"/>
        </w:rPr>
        <w:t>studia</w:t>
      </w:r>
      <w:r w:rsidR="00DC3B8B" w:rsidRPr="00BB6121">
        <w:rPr>
          <w:rFonts w:ascii="Garamond" w:hAnsi="Garamond"/>
        </w:rPr>
        <w:t xml:space="preserve"> niestacjonarn</w:t>
      </w:r>
      <w:r w:rsidR="00846BBA">
        <w:rPr>
          <w:rFonts w:ascii="Garamond" w:hAnsi="Garamond"/>
        </w:rPr>
        <w:t>e</w:t>
      </w:r>
      <w:r w:rsidR="00DC3B8B" w:rsidRPr="00BB6121">
        <w:rPr>
          <w:rFonts w:ascii="Garamond" w:hAnsi="Garamond"/>
        </w:rPr>
        <w:t>).</w:t>
      </w:r>
    </w:p>
    <w:p w14:paraId="56A3F82A" w14:textId="681ADB81" w:rsidR="00674AEC" w:rsidRPr="00BB6121" w:rsidRDefault="00E74C19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N</w:t>
      </w:r>
      <w:r w:rsidR="00674AEC" w:rsidRPr="00F32A09">
        <w:rPr>
          <w:rFonts w:ascii="Garamond" w:hAnsi="Garamond"/>
        </w:rPr>
        <w:t xml:space="preserve">a studiach II stopnia </w:t>
      </w:r>
      <w:r>
        <w:rPr>
          <w:rFonts w:ascii="Garamond" w:hAnsi="Garamond"/>
        </w:rPr>
        <w:t>s</w:t>
      </w:r>
      <w:r w:rsidRPr="00F32A09">
        <w:rPr>
          <w:rFonts w:ascii="Garamond" w:hAnsi="Garamond"/>
        </w:rPr>
        <w:t>tudenci</w:t>
      </w:r>
      <w:r>
        <w:rPr>
          <w:rFonts w:ascii="Garamond" w:hAnsi="Garamond"/>
        </w:rPr>
        <w:t xml:space="preserve"> </w:t>
      </w:r>
      <w:r w:rsidR="00F32A09">
        <w:rPr>
          <w:rFonts w:ascii="Garamond" w:hAnsi="Garamond"/>
        </w:rPr>
        <w:t xml:space="preserve">wszystkich kierunków </w:t>
      </w:r>
      <w:r w:rsidR="00674AEC" w:rsidRPr="00F32A09">
        <w:rPr>
          <w:rFonts w:ascii="Garamond" w:hAnsi="Garamond"/>
        </w:rPr>
        <w:t>odbywa</w:t>
      </w:r>
      <w:r w:rsidR="00DC3B8B" w:rsidRPr="00F32A09">
        <w:rPr>
          <w:rFonts w:ascii="Garamond" w:hAnsi="Garamond"/>
        </w:rPr>
        <w:t>ją</w:t>
      </w:r>
      <w:r w:rsidR="00674AEC" w:rsidRPr="00F32A09">
        <w:rPr>
          <w:rFonts w:ascii="Garamond" w:hAnsi="Garamond"/>
        </w:rPr>
        <w:t xml:space="preserve"> praktykę dyplomową w </w:t>
      </w:r>
      <w:r w:rsidR="00674AEC" w:rsidRPr="00BB6121">
        <w:rPr>
          <w:rFonts w:ascii="Garamond" w:hAnsi="Garamond"/>
        </w:rPr>
        <w:t>wymiarze 160 godzin</w:t>
      </w:r>
      <w:r w:rsidR="0039416F" w:rsidRPr="00BB6121">
        <w:rPr>
          <w:rFonts w:ascii="Garamond" w:hAnsi="Garamond"/>
        </w:rPr>
        <w:t xml:space="preserve"> lekcyjnych</w:t>
      </w:r>
      <w:r w:rsidR="00674AEC" w:rsidRPr="00BB6121">
        <w:rPr>
          <w:rFonts w:ascii="Garamond" w:hAnsi="Garamond"/>
        </w:rPr>
        <w:t>.</w:t>
      </w:r>
    </w:p>
    <w:p w14:paraId="7C798937" w14:textId="77777777" w:rsidR="00B96087" w:rsidRDefault="00674AEC" w:rsidP="009746A0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B96087">
        <w:rPr>
          <w:rFonts w:ascii="Garamond" w:hAnsi="Garamond"/>
        </w:rPr>
        <w:t xml:space="preserve">Na studiach I stopnia student odbywa praktykę pod kierunkiem wyznaczonego pracownika danej jednostki/podmiotu </w:t>
      </w:r>
      <w:r w:rsidR="0039416F" w:rsidRPr="00B96087">
        <w:rPr>
          <w:rFonts w:ascii="Garamond" w:hAnsi="Garamond"/>
        </w:rPr>
        <w:t>otoczenia społeczno-</w:t>
      </w:r>
      <w:r w:rsidRPr="00B96087">
        <w:rPr>
          <w:rFonts w:ascii="Garamond" w:hAnsi="Garamond"/>
        </w:rPr>
        <w:t>gospodarczego, a na studiach II stopnia pod kierunkiem opiekuna pracy magisterskiej. Opiekunowie praktyk są odpowiedzialni za organizację przebiegu praktyki w miejscu jej odbywania.</w:t>
      </w:r>
    </w:p>
    <w:p w14:paraId="699FE87A" w14:textId="6494E9AC" w:rsidR="00674AEC" w:rsidRPr="00B96087" w:rsidRDefault="00674AEC" w:rsidP="009746A0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B96087">
        <w:rPr>
          <w:rFonts w:ascii="Garamond" w:hAnsi="Garamond"/>
        </w:rPr>
        <w:t xml:space="preserve">Wszystkie informacje i dokumenty potrzebne do zorganizowania, odbycia i zaliczenia praktyki umieszczone są na stronie internetowej </w:t>
      </w:r>
      <w:r w:rsidR="0039416F" w:rsidRPr="00B96087">
        <w:rPr>
          <w:rFonts w:ascii="Garamond" w:hAnsi="Garamond"/>
        </w:rPr>
        <w:t>WBiO</w:t>
      </w:r>
      <w:r w:rsidR="00D578E7" w:rsidRPr="00B96087">
        <w:rPr>
          <w:rFonts w:ascii="Garamond" w:hAnsi="Garamond"/>
        </w:rPr>
        <w:t xml:space="preserve"> w zakładce</w:t>
      </w:r>
      <w:r w:rsidRPr="00B96087">
        <w:rPr>
          <w:rFonts w:ascii="Garamond" w:hAnsi="Garamond"/>
        </w:rPr>
        <w:t xml:space="preserve"> </w:t>
      </w:r>
      <w:r w:rsidRPr="00B96087">
        <w:rPr>
          <w:rFonts w:ascii="Garamond" w:hAnsi="Garamond"/>
          <w:i/>
        </w:rPr>
        <w:t xml:space="preserve">Praktyki </w:t>
      </w:r>
      <w:r w:rsidR="0073109C">
        <w:rPr>
          <w:rFonts w:ascii="Garamond" w:hAnsi="Garamond"/>
          <w:i/>
        </w:rPr>
        <w:t>programowe</w:t>
      </w:r>
    </w:p>
    <w:p w14:paraId="36A692EC" w14:textId="5DD358ED" w:rsidR="007817F2" w:rsidRPr="00BB6121" w:rsidRDefault="007817F2" w:rsidP="007817F2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BB6121">
        <w:rPr>
          <w:rFonts w:ascii="Garamond" w:hAnsi="Garamond"/>
        </w:rPr>
        <w:t>Pełnomocnik Dziekana ds. p</w:t>
      </w:r>
      <w:r w:rsidR="00F32A09" w:rsidRPr="00BB6121">
        <w:rPr>
          <w:rFonts w:ascii="Garamond" w:hAnsi="Garamond"/>
        </w:rPr>
        <w:t>raktyk organizuje spotkanie ze studentami</w:t>
      </w:r>
      <w:r w:rsidR="00BB6121">
        <w:rPr>
          <w:rFonts w:ascii="Garamond" w:hAnsi="Garamond"/>
        </w:rPr>
        <w:t xml:space="preserve"> studiów I stopnia</w:t>
      </w:r>
      <w:r w:rsidR="00F32A09" w:rsidRPr="00BB6121">
        <w:rPr>
          <w:rFonts w:ascii="Garamond" w:hAnsi="Garamond"/>
        </w:rPr>
        <w:t xml:space="preserve">, na którym </w:t>
      </w:r>
      <w:r w:rsidR="003502BA">
        <w:rPr>
          <w:rFonts w:ascii="Garamond" w:hAnsi="Garamond"/>
        </w:rPr>
        <w:t xml:space="preserve">studenci </w:t>
      </w:r>
      <w:r w:rsidR="00F32A09" w:rsidRPr="00BB6121">
        <w:rPr>
          <w:rFonts w:ascii="Garamond" w:hAnsi="Garamond"/>
        </w:rPr>
        <w:t>są informowani o zasadach i wymagania</w:t>
      </w:r>
      <w:r w:rsidRPr="00BB6121">
        <w:rPr>
          <w:rFonts w:ascii="Garamond" w:hAnsi="Garamond"/>
        </w:rPr>
        <w:t>ch dotyczących odbycia praktyki:</w:t>
      </w:r>
    </w:p>
    <w:p w14:paraId="2F5F3237" w14:textId="34F311E5" w:rsidR="007817F2" w:rsidRPr="00BB6121" w:rsidRDefault="007817F2" w:rsidP="003A195C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="Garamond" w:hAnsi="Garamond"/>
        </w:rPr>
      </w:pPr>
      <w:r w:rsidRPr="00BB6121">
        <w:rPr>
          <w:rFonts w:ascii="Garamond" w:hAnsi="Garamond"/>
        </w:rPr>
        <w:t>na początku III roku studiów I stopnia dla</w:t>
      </w:r>
      <w:r w:rsidR="00F32A09" w:rsidRPr="00BB6121">
        <w:rPr>
          <w:rFonts w:ascii="Garamond" w:hAnsi="Garamond"/>
        </w:rPr>
        <w:t xml:space="preserve"> kierunk</w:t>
      </w:r>
      <w:r w:rsidRPr="00BB6121">
        <w:rPr>
          <w:rFonts w:ascii="Garamond" w:hAnsi="Garamond"/>
        </w:rPr>
        <w:t xml:space="preserve">ów </w:t>
      </w:r>
      <w:r w:rsidR="006E5E14" w:rsidRPr="006E5E14">
        <w:rPr>
          <w:rFonts w:ascii="Garamond" w:hAnsi="Garamond"/>
          <w:i/>
        </w:rPr>
        <w:t>b</w:t>
      </w:r>
      <w:r w:rsidRPr="006E5E14">
        <w:rPr>
          <w:rFonts w:ascii="Garamond" w:hAnsi="Garamond"/>
          <w:i/>
        </w:rPr>
        <w:t>ioinformatyka i analiza danych</w:t>
      </w:r>
      <w:r w:rsidRPr="00BB6121">
        <w:rPr>
          <w:rFonts w:ascii="Garamond" w:hAnsi="Garamond"/>
        </w:rPr>
        <w:t xml:space="preserve"> </w:t>
      </w:r>
      <w:r w:rsidR="00D578E7" w:rsidRPr="00BB6121">
        <w:rPr>
          <w:rFonts w:ascii="Garamond" w:hAnsi="Garamond"/>
        </w:rPr>
        <w:t>oraz</w:t>
      </w:r>
      <w:r w:rsidRPr="00BB6121">
        <w:rPr>
          <w:rFonts w:ascii="Garamond" w:hAnsi="Garamond"/>
        </w:rPr>
        <w:t xml:space="preserve"> </w:t>
      </w:r>
      <w:r w:rsidR="006E5E14" w:rsidRPr="006E5E14">
        <w:rPr>
          <w:rFonts w:ascii="Garamond" w:hAnsi="Garamond"/>
          <w:i/>
        </w:rPr>
        <w:t>b</w:t>
      </w:r>
      <w:r w:rsidR="00F32A09" w:rsidRPr="006E5E14">
        <w:rPr>
          <w:rFonts w:ascii="Garamond" w:hAnsi="Garamond"/>
          <w:i/>
        </w:rPr>
        <w:t>iotechnologia</w:t>
      </w:r>
      <w:r w:rsidR="00F32A09" w:rsidRPr="00BB6121">
        <w:rPr>
          <w:rFonts w:ascii="Garamond" w:hAnsi="Garamond"/>
        </w:rPr>
        <w:t xml:space="preserve"> </w:t>
      </w:r>
    </w:p>
    <w:p w14:paraId="72163095" w14:textId="43A27B5D" w:rsidR="00F32A09" w:rsidRPr="00BB6121" w:rsidRDefault="007817F2" w:rsidP="003A195C">
      <w:pPr>
        <w:pStyle w:val="Akapitzlist1"/>
        <w:numPr>
          <w:ilvl w:val="1"/>
          <w:numId w:val="24"/>
        </w:numPr>
        <w:spacing w:line="276" w:lineRule="auto"/>
        <w:ind w:left="1134" w:hanging="283"/>
        <w:rPr>
          <w:rFonts w:ascii="Garamond" w:hAnsi="Garamond"/>
        </w:rPr>
      </w:pPr>
      <w:r w:rsidRPr="00BB6121">
        <w:rPr>
          <w:rFonts w:ascii="Garamond" w:hAnsi="Garamond"/>
        </w:rPr>
        <w:t>na początku II i III roku studiów I stopnia dla</w:t>
      </w:r>
      <w:r w:rsidR="00F32A09" w:rsidRPr="00BB6121">
        <w:rPr>
          <w:rFonts w:ascii="Garamond" w:hAnsi="Garamond"/>
        </w:rPr>
        <w:t xml:space="preserve"> kierunków </w:t>
      </w:r>
      <w:r w:rsidR="006E5E14" w:rsidRPr="006E5E14">
        <w:rPr>
          <w:rFonts w:ascii="Garamond" w:hAnsi="Garamond"/>
          <w:i/>
        </w:rPr>
        <w:t>o</w:t>
      </w:r>
      <w:r w:rsidR="00F32A09" w:rsidRPr="006E5E14">
        <w:rPr>
          <w:rFonts w:ascii="Garamond" w:hAnsi="Garamond"/>
          <w:i/>
        </w:rPr>
        <w:t>grodnictwo</w:t>
      </w:r>
      <w:r w:rsidR="00F32A09" w:rsidRPr="00BB6121">
        <w:rPr>
          <w:rFonts w:ascii="Garamond" w:hAnsi="Garamond"/>
        </w:rPr>
        <w:t xml:space="preserve">, </w:t>
      </w:r>
      <w:r w:rsidR="006E5E14" w:rsidRPr="006E5E14">
        <w:rPr>
          <w:rFonts w:ascii="Garamond" w:hAnsi="Garamond"/>
          <w:i/>
        </w:rPr>
        <w:t>s</w:t>
      </w:r>
      <w:r w:rsidR="00F32A09" w:rsidRPr="006E5E14">
        <w:rPr>
          <w:rFonts w:ascii="Garamond" w:hAnsi="Garamond"/>
          <w:i/>
        </w:rPr>
        <w:t>ztuka ogrodowa</w:t>
      </w:r>
      <w:r w:rsidR="00D578E7" w:rsidRPr="00BB6121">
        <w:rPr>
          <w:rFonts w:ascii="Garamond" w:hAnsi="Garamond"/>
        </w:rPr>
        <w:t xml:space="preserve"> oraz</w:t>
      </w:r>
      <w:r w:rsidR="00F32A09" w:rsidRPr="00BB6121">
        <w:rPr>
          <w:rFonts w:ascii="Garamond" w:hAnsi="Garamond"/>
        </w:rPr>
        <w:t xml:space="preserve"> </w:t>
      </w:r>
      <w:r w:rsidR="006E5E14" w:rsidRPr="006E5E14">
        <w:rPr>
          <w:rFonts w:ascii="Garamond" w:hAnsi="Garamond"/>
          <w:i/>
        </w:rPr>
        <w:t>t</w:t>
      </w:r>
      <w:r w:rsidR="00F32A09" w:rsidRPr="006E5E14">
        <w:rPr>
          <w:rFonts w:ascii="Garamond" w:hAnsi="Garamond"/>
          <w:i/>
        </w:rPr>
        <w:t>echnologia rośli</w:t>
      </w:r>
      <w:r w:rsidRPr="006E5E14">
        <w:rPr>
          <w:rFonts w:ascii="Garamond" w:hAnsi="Garamond"/>
          <w:i/>
        </w:rPr>
        <w:t>n leczniczych i prozdrowotnych</w:t>
      </w:r>
      <w:r w:rsidRPr="00BB6121">
        <w:rPr>
          <w:rFonts w:ascii="Garamond" w:hAnsi="Garamond"/>
        </w:rPr>
        <w:t>.</w:t>
      </w:r>
    </w:p>
    <w:p w14:paraId="084352FC" w14:textId="77777777" w:rsidR="00867A70" w:rsidRPr="00867A70" w:rsidRDefault="00674AEC" w:rsidP="00945265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 w:cs="TTE1AE43A0t00"/>
        </w:rPr>
      </w:pPr>
      <w:r w:rsidRPr="00867A70">
        <w:rPr>
          <w:rFonts w:ascii="Garamond" w:hAnsi="Garamond"/>
        </w:rPr>
        <w:t>Praktyki nie mogą odbywać osoby chore i kobiety ciężarne. Studenci w takich sytuacjach powinni ubiegać się o udzielanie im urlopu dziekańskiego.</w:t>
      </w:r>
    </w:p>
    <w:p w14:paraId="0305B26C" w14:textId="0B77A6B6" w:rsidR="001C11B8" w:rsidRPr="006E5E14" w:rsidRDefault="001C11B8" w:rsidP="00945265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 w:cs="TTE1AE43A0t00"/>
        </w:rPr>
      </w:pPr>
      <w:r w:rsidRPr="006E5E14">
        <w:rPr>
          <w:rFonts w:ascii="Garamond" w:hAnsi="Garamond" w:cs="TTE1AE43A0t00"/>
        </w:rPr>
        <w:t>Na wniosek studenta, praktyka zawodowa może być zaliczona na podstawie wykonywanej przez studenta pracy zarobkowej lub stażu, jeżeli:</w:t>
      </w:r>
    </w:p>
    <w:p w14:paraId="0C9A7B08" w14:textId="1541704A" w:rsidR="001C11B8" w:rsidRPr="006E5E14" w:rsidRDefault="001C11B8" w:rsidP="003A195C">
      <w:pPr>
        <w:pStyle w:val="Akapitzlist1"/>
        <w:numPr>
          <w:ilvl w:val="0"/>
          <w:numId w:val="23"/>
        </w:numPr>
        <w:spacing w:line="276" w:lineRule="auto"/>
        <w:ind w:left="1134" w:hanging="284"/>
        <w:rPr>
          <w:rFonts w:ascii="Garamond" w:hAnsi="Garamond"/>
        </w:rPr>
      </w:pPr>
      <w:r w:rsidRPr="006E5E14">
        <w:rPr>
          <w:rFonts w:ascii="Garamond" w:hAnsi="Garamond" w:cs="TTE1AE43A0t00"/>
        </w:rPr>
        <w:t xml:space="preserve">osiągnięte efekty uczenia się są zgodne z efektami określonymi w programie </w:t>
      </w:r>
      <w:r w:rsidR="00846BBA">
        <w:rPr>
          <w:rFonts w:ascii="Garamond" w:hAnsi="Garamond" w:cs="TTE1AE43A0t00"/>
        </w:rPr>
        <w:t>studiów</w:t>
      </w:r>
      <w:r w:rsidRPr="006E5E14">
        <w:rPr>
          <w:rFonts w:ascii="Garamond" w:hAnsi="Garamond" w:cs="TTE1AE43A0t00"/>
        </w:rPr>
        <w:t>,</w:t>
      </w:r>
    </w:p>
    <w:p w14:paraId="1D6E9251" w14:textId="77777777" w:rsidR="001C11B8" w:rsidRPr="006E5E14" w:rsidRDefault="001C11B8" w:rsidP="003A195C">
      <w:pPr>
        <w:pStyle w:val="Akapitzlist1"/>
        <w:numPr>
          <w:ilvl w:val="0"/>
          <w:numId w:val="23"/>
        </w:numPr>
        <w:spacing w:line="276" w:lineRule="auto"/>
        <w:ind w:left="1134" w:hanging="284"/>
        <w:rPr>
          <w:rFonts w:ascii="Garamond" w:hAnsi="Garamond"/>
        </w:rPr>
      </w:pPr>
      <w:r w:rsidRPr="006E5E14">
        <w:rPr>
          <w:rFonts w:ascii="Garamond" w:hAnsi="Garamond" w:cs="TTE1AE43A0t00"/>
        </w:rPr>
        <w:t xml:space="preserve">okres zatrudnienia lub stażu jest nie krótszy, niż założony w programie studiów okres realizacji praktyki (Regulamin studiów §11 pkt. </w:t>
      </w:r>
      <w:r w:rsidRPr="00500F8D">
        <w:rPr>
          <w:rFonts w:ascii="Garamond" w:hAnsi="Garamond" w:cs="TTE1AE43A0t00"/>
        </w:rPr>
        <w:t>3</w:t>
      </w:r>
      <w:r w:rsidRPr="006E5E14">
        <w:rPr>
          <w:rFonts w:ascii="Garamond" w:hAnsi="Garamond" w:cs="TTE1AE43A0t00"/>
        </w:rPr>
        <w:t>).</w:t>
      </w:r>
    </w:p>
    <w:p w14:paraId="7A5121E7" w14:textId="72C317D5" w:rsidR="00674AEC" w:rsidRPr="00E467A5" w:rsidRDefault="00674AEC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A06C54">
        <w:rPr>
          <w:rFonts w:ascii="Garamond" w:hAnsi="Garamond"/>
        </w:rPr>
        <w:t>Student</w:t>
      </w:r>
      <w:r w:rsidRPr="00E467A5">
        <w:rPr>
          <w:rFonts w:ascii="Garamond" w:hAnsi="Garamond"/>
        </w:rPr>
        <w:t xml:space="preserve"> na praktyce zobowiązany jest zapoznać się i ściśle przestrzegać przepisów</w:t>
      </w:r>
      <w:r w:rsidR="00D578E7">
        <w:rPr>
          <w:rFonts w:ascii="Garamond" w:hAnsi="Garamond"/>
        </w:rPr>
        <w:t xml:space="preserve"> BHP.</w:t>
      </w:r>
    </w:p>
    <w:p w14:paraId="158E8611" w14:textId="77777777" w:rsidR="00674AEC" w:rsidRPr="00E467A5" w:rsidRDefault="00674AEC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E467A5">
        <w:rPr>
          <w:rFonts w:ascii="Garamond" w:hAnsi="Garamond"/>
        </w:rPr>
        <w:t>Student ponosi pełną odpowiedzialność za wszelkie umyślnie spowodowane szkody podczas odbywania praktyki.</w:t>
      </w:r>
    </w:p>
    <w:p w14:paraId="17BA0A6D" w14:textId="47292175" w:rsidR="00674AEC" w:rsidRPr="00E467A5" w:rsidRDefault="00674AEC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E467A5">
        <w:rPr>
          <w:rFonts w:ascii="Garamond" w:hAnsi="Garamond"/>
          <w:bCs/>
        </w:rPr>
        <w:t xml:space="preserve">Zaliczenie praktyki możliwe jest po przepracowaniu wymaganej liczby godzin oraz przedstawieniu wymaganych dokumentów. Dopuszczalna liczba opuszczonych godzin z przyczyn uzasadnionych nie może przekraczać 20% o ile jest możliwe uzupełnienie zaległości. </w:t>
      </w:r>
      <w:r w:rsidRPr="00E467A5">
        <w:rPr>
          <w:rFonts w:ascii="Garamond" w:hAnsi="Garamond"/>
        </w:rPr>
        <w:t>Student jest zobowiązany ustalić z Pełnomocniki</w:t>
      </w:r>
      <w:r w:rsidR="00D578E7">
        <w:rPr>
          <w:rFonts w:ascii="Garamond" w:hAnsi="Garamond"/>
        </w:rPr>
        <w:t>em Dziekana ds. p</w:t>
      </w:r>
      <w:r w:rsidRPr="00E467A5">
        <w:rPr>
          <w:rFonts w:ascii="Garamond" w:hAnsi="Garamond"/>
        </w:rPr>
        <w:t>raktyk sposób i termin uzupełnienia zaległości spowodowanych nieobecnością na praktyce.</w:t>
      </w:r>
    </w:p>
    <w:p w14:paraId="572EBFAD" w14:textId="2C046014" w:rsidR="00674AEC" w:rsidRDefault="00674AEC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E467A5">
        <w:rPr>
          <w:rFonts w:ascii="Garamond" w:hAnsi="Garamond"/>
        </w:rPr>
        <w:lastRenderedPageBreak/>
        <w:t xml:space="preserve">Studentowi, który odbywa praktykę </w:t>
      </w:r>
      <w:r w:rsidR="000F749C">
        <w:rPr>
          <w:rFonts w:ascii="Garamond" w:hAnsi="Garamond"/>
        </w:rPr>
        <w:t xml:space="preserve">programową </w:t>
      </w:r>
      <w:r w:rsidRPr="00E467A5">
        <w:rPr>
          <w:rFonts w:ascii="Garamond" w:hAnsi="Garamond"/>
        </w:rPr>
        <w:t xml:space="preserve">w okresie wakacyjnym w jednostkach Uczelni, </w:t>
      </w:r>
      <w:r w:rsidRPr="000F749C">
        <w:rPr>
          <w:rFonts w:ascii="Garamond" w:hAnsi="Garamond"/>
        </w:rPr>
        <w:t>przysługuje bezpłatne miejsce w domu studenckim UR</w:t>
      </w:r>
      <w:r w:rsidR="00D578E7" w:rsidRPr="000F749C">
        <w:rPr>
          <w:rFonts w:ascii="Garamond" w:hAnsi="Garamond"/>
        </w:rPr>
        <w:t>K</w:t>
      </w:r>
      <w:r w:rsidRPr="000F749C">
        <w:rPr>
          <w:rFonts w:ascii="Garamond" w:hAnsi="Garamond"/>
        </w:rPr>
        <w:t>. Student zgłasza rezerwację m</w:t>
      </w:r>
      <w:r w:rsidR="00D578E7" w:rsidRPr="000F749C">
        <w:rPr>
          <w:rFonts w:ascii="Garamond" w:hAnsi="Garamond"/>
        </w:rPr>
        <w:t xml:space="preserve">iejsca w DS </w:t>
      </w:r>
      <w:r w:rsidR="00D578E7">
        <w:rPr>
          <w:rFonts w:ascii="Garamond" w:hAnsi="Garamond"/>
        </w:rPr>
        <w:t xml:space="preserve">Pełnomocnikowi </w:t>
      </w:r>
      <w:r w:rsidR="003502BA">
        <w:rPr>
          <w:rFonts w:ascii="Garamond" w:hAnsi="Garamond"/>
        </w:rPr>
        <w:t xml:space="preserve">Dziekana </w:t>
      </w:r>
      <w:r w:rsidR="00D578E7">
        <w:rPr>
          <w:rFonts w:ascii="Garamond" w:hAnsi="Garamond"/>
        </w:rPr>
        <w:t>ds. p</w:t>
      </w:r>
      <w:r w:rsidRPr="00E467A5">
        <w:rPr>
          <w:rFonts w:ascii="Garamond" w:hAnsi="Garamond"/>
        </w:rPr>
        <w:t xml:space="preserve">raktyk </w:t>
      </w:r>
      <w:r w:rsidR="006E2251">
        <w:rPr>
          <w:rFonts w:ascii="Garamond" w:hAnsi="Garamond"/>
        </w:rPr>
        <w:t xml:space="preserve">(na I stopniu) </w:t>
      </w:r>
      <w:r w:rsidRPr="00E467A5">
        <w:rPr>
          <w:rFonts w:ascii="Garamond" w:hAnsi="Garamond"/>
        </w:rPr>
        <w:t xml:space="preserve">lub opiekunowi pracy magisterskiej </w:t>
      </w:r>
      <w:r w:rsidR="006E2251">
        <w:rPr>
          <w:rFonts w:ascii="Garamond" w:hAnsi="Garamond"/>
        </w:rPr>
        <w:t xml:space="preserve">(na II stopniu) </w:t>
      </w:r>
      <w:r w:rsidRPr="00E467A5">
        <w:rPr>
          <w:rFonts w:ascii="Garamond" w:hAnsi="Garamond"/>
        </w:rPr>
        <w:t>do dnia 10 czerwca.</w:t>
      </w:r>
    </w:p>
    <w:p w14:paraId="377C4603" w14:textId="6B7976A4" w:rsidR="00674AEC" w:rsidRPr="00E467A5" w:rsidRDefault="00674AEC" w:rsidP="00E738EF">
      <w:pPr>
        <w:pStyle w:val="Akapitzlist1"/>
        <w:numPr>
          <w:ilvl w:val="0"/>
          <w:numId w:val="24"/>
        </w:numPr>
        <w:spacing w:line="276" w:lineRule="auto"/>
        <w:rPr>
          <w:rFonts w:ascii="Garamond" w:hAnsi="Garamond"/>
        </w:rPr>
      </w:pPr>
      <w:r w:rsidRPr="00250856">
        <w:rPr>
          <w:rFonts w:ascii="Garamond" w:hAnsi="Garamond"/>
        </w:rPr>
        <w:t xml:space="preserve">Student po odbyciu praktyki </w:t>
      </w:r>
      <w:r w:rsidR="001510C8" w:rsidRPr="00250856">
        <w:rPr>
          <w:rFonts w:ascii="Garamond" w:hAnsi="Garamond"/>
        </w:rPr>
        <w:t xml:space="preserve">zawodowej </w:t>
      </w:r>
      <w:r w:rsidRPr="00250856">
        <w:rPr>
          <w:rFonts w:ascii="Garamond" w:hAnsi="Garamond"/>
        </w:rPr>
        <w:t xml:space="preserve">ma prawo wyrazić opinię o przebiegu praktyki wypełniając </w:t>
      </w:r>
      <w:r w:rsidRPr="00E467A5">
        <w:rPr>
          <w:rFonts w:ascii="Garamond" w:hAnsi="Garamond"/>
        </w:rPr>
        <w:t>ankietę (</w:t>
      </w:r>
      <w:r w:rsidRPr="00F7108F">
        <w:rPr>
          <w:rFonts w:ascii="Garamond" w:hAnsi="Garamond"/>
          <w:i/>
        </w:rPr>
        <w:t xml:space="preserve">załącznik nr </w:t>
      </w:r>
      <w:r w:rsidR="00F7108F" w:rsidRPr="00F7108F">
        <w:rPr>
          <w:rFonts w:ascii="Garamond" w:hAnsi="Garamond"/>
          <w:i/>
        </w:rPr>
        <w:t>8</w:t>
      </w:r>
      <w:r w:rsidRPr="00E467A5">
        <w:rPr>
          <w:rFonts w:ascii="Garamond" w:hAnsi="Garamond"/>
        </w:rPr>
        <w:t xml:space="preserve">). Ankieta </w:t>
      </w:r>
      <w:r w:rsidR="00F7108F">
        <w:rPr>
          <w:rFonts w:ascii="Garamond" w:hAnsi="Garamond"/>
        </w:rPr>
        <w:t xml:space="preserve">oceny praktyki zawodowej przez studenta </w:t>
      </w:r>
      <w:r w:rsidRPr="00E467A5">
        <w:rPr>
          <w:rFonts w:ascii="Garamond" w:hAnsi="Garamond"/>
        </w:rPr>
        <w:t>jest anonimowa</w:t>
      </w:r>
      <w:r w:rsidR="00686DC8">
        <w:rPr>
          <w:rFonts w:ascii="Garamond" w:hAnsi="Garamond"/>
        </w:rPr>
        <w:t xml:space="preserve"> i</w:t>
      </w:r>
      <w:r w:rsidRPr="00E467A5">
        <w:rPr>
          <w:rFonts w:ascii="Garamond" w:hAnsi="Garamond"/>
        </w:rPr>
        <w:t xml:space="preserve"> </w:t>
      </w:r>
      <w:r w:rsidRPr="000F749C">
        <w:rPr>
          <w:rFonts w:ascii="Garamond" w:hAnsi="Garamond"/>
        </w:rPr>
        <w:t>wypełniana w formie on</w:t>
      </w:r>
      <w:r w:rsidR="00F7108F">
        <w:rPr>
          <w:rFonts w:ascii="Garamond" w:hAnsi="Garamond"/>
        </w:rPr>
        <w:t>-</w:t>
      </w:r>
      <w:r w:rsidRPr="000F749C">
        <w:rPr>
          <w:rFonts w:ascii="Garamond" w:hAnsi="Garamond"/>
        </w:rPr>
        <w:t>line pod wskazanym adresem</w:t>
      </w:r>
      <w:r w:rsidR="002F2DF7" w:rsidRPr="000F749C">
        <w:rPr>
          <w:rFonts w:ascii="Garamond" w:hAnsi="Garamond"/>
        </w:rPr>
        <w:t xml:space="preserve">. </w:t>
      </w:r>
      <w:r w:rsidR="00D578E7" w:rsidRPr="000F749C">
        <w:rPr>
          <w:rFonts w:ascii="Garamond" w:hAnsi="Garamond"/>
        </w:rPr>
        <w:t>Pełnomocnik Dziekana ds. p</w:t>
      </w:r>
      <w:r w:rsidRPr="000F749C">
        <w:rPr>
          <w:rFonts w:ascii="Garamond" w:hAnsi="Garamond"/>
        </w:rPr>
        <w:t>raktyk zestawia</w:t>
      </w:r>
      <w:r w:rsidRPr="00E467A5">
        <w:rPr>
          <w:rFonts w:ascii="Garamond" w:hAnsi="Garamond"/>
        </w:rPr>
        <w:t xml:space="preserve"> wyniki ankiet studenckich, opracowuje raport końcowy z ankietyzacji, przedkłada go Pełnomocnikowi Dziekana ds. </w:t>
      </w:r>
      <w:r w:rsidR="00D578E7">
        <w:rPr>
          <w:rFonts w:ascii="Garamond" w:hAnsi="Garamond"/>
        </w:rPr>
        <w:t>jakości k</w:t>
      </w:r>
      <w:r w:rsidRPr="00E467A5">
        <w:rPr>
          <w:rFonts w:ascii="Garamond" w:hAnsi="Garamond"/>
        </w:rPr>
        <w:t xml:space="preserve">ształcenia, który prezentuje wnioski końcowe na posiedzeniu </w:t>
      </w:r>
      <w:r w:rsidR="008905ED" w:rsidRPr="00E467A5">
        <w:rPr>
          <w:rFonts w:ascii="Garamond" w:hAnsi="Garamond"/>
        </w:rPr>
        <w:t>Kolegium Wydział</w:t>
      </w:r>
      <w:r w:rsidR="002F2DF7">
        <w:rPr>
          <w:rFonts w:ascii="Garamond" w:hAnsi="Garamond"/>
        </w:rPr>
        <w:t>u</w:t>
      </w:r>
      <w:r w:rsidRPr="00E467A5">
        <w:rPr>
          <w:rFonts w:ascii="Garamond" w:hAnsi="Garamond"/>
        </w:rPr>
        <w:t xml:space="preserve"> podsumowując</w:t>
      </w:r>
      <w:r w:rsidR="008905ED" w:rsidRPr="00E467A5">
        <w:rPr>
          <w:rFonts w:ascii="Garamond" w:hAnsi="Garamond"/>
        </w:rPr>
        <w:t xml:space="preserve">ym </w:t>
      </w:r>
      <w:r w:rsidRPr="00E467A5">
        <w:rPr>
          <w:rFonts w:ascii="Garamond" w:hAnsi="Garamond"/>
        </w:rPr>
        <w:t>proces dydaktyczny danego roku akademickiego.</w:t>
      </w:r>
    </w:p>
    <w:p w14:paraId="3596A5BA" w14:textId="357F154C" w:rsidR="00167ECA" w:rsidRPr="0073109C" w:rsidRDefault="00674AEC" w:rsidP="00014387">
      <w:pPr>
        <w:pStyle w:val="Akapitzlist1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spacing w:line="276" w:lineRule="auto"/>
        <w:ind w:left="709"/>
        <w:rPr>
          <w:rFonts w:ascii="Garamond" w:hAnsi="Garamond" w:cs="Arial"/>
          <w:szCs w:val="24"/>
        </w:rPr>
      </w:pPr>
      <w:r w:rsidRPr="0073109C">
        <w:rPr>
          <w:rFonts w:ascii="Garamond" w:hAnsi="Garamond"/>
        </w:rPr>
        <w:t>Praktyka programowa podlega hospitacji, tak jak wszystkie inne zajęcia ujęte w programie studiów</w:t>
      </w:r>
      <w:r w:rsidR="00FD0DA3">
        <w:rPr>
          <w:rFonts w:ascii="Garamond" w:hAnsi="Garamond"/>
        </w:rPr>
        <w:t xml:space="preserve"> (</w:t>
      </w:r>
      <w:r w:rsidR="00FD0DA3" w:rsidRPr="00FD0DA3">
        <w:rPr>
          <w:rFonts w:ascii="Garamond" w:hAnsi="Garamond"/>
          <w:i/>
        </w:rPr>
        <w:t>załącznik nr 10</w:t>
      </w:r>
      <w:r w:rsidR="00FD0DA3">
        <w:rPr>
          <w:rFonts w:ascii="Garamond" w:hAnsi="Garamond"/>
        </w:rPr>
        <w:t>)</w:t>
      </w:r>
      <w:r w:rsidR="00AE40A6" w:rsidRPr="0073109C">
        <w:rPr>
          <w:rFonts w:ascii="Garamond" w:hAnsi="Garamond"/>
        </w:rPr>
        <w:t>.</w:t>
      </w:r>
    </w:p>
    <w:p w14:paraId="6F6092BB" w14:textId="3E258024" w:rsidR="00AE40A6" w:rsidRDefault="00AE40A6" w:rsidP="00AE40A6">
      <w:pPr>
        <w:pStyle w:val="Akapitzlist1"/>
        <w:widowControl w:val="0"/>
        <w:suppressAutoHyphens/>
        <w:autoSpaceDE w:val="0"/>
        <w:autoSpaceDN w:val="0"/>
        <w:adjustRightInd w:val="0"/>
        <w:spacing w:line="276" w:lineRule="auto"/>
        <w:ind w:left="349" w:firstLine="0"/>
        <w:rPr>
          <w:rFonts w:ascii="Garamond" w:hAnsi="Garamond" w:cs="Arial"/>
          <w:szCs w:val="24"/>
        </w:rPr>
      </w:pPr>
    </w:p>
    <w:p w14:paraId="66E9F8AE" w14:textId="147C9F96" w:rsidR="00972BAE" w:rsidRPr="00686DC8" w:rsidRDefault="00972BAE" w:rsidP="00972BAE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795CDB">
        <w:rPr>
          <w:rFonts w:ascii="Garamond" w:hAnsi="Garamond" w:cs="Arial"/>
          <w:b/>
        </w:rPr>
        <w:t xml:space="preserve">ROZDZIAŁ </w:t>
      </w:r>
      <w:r w:rsidR="00601007">
        <w:rPr>
          <w:rFonts w:ascii="Garamond" w:hAnsi="Garamond" w:cs="Arial"/>
          <w:b/>
        </w:rPr>
        <w:t>3</w:t>
      </w:r>
      <w:r w:rsidRPr="00795CDB">
        <w:rPr>
          <w:rFonts w:ascii="Garamond" w:hAnsi="Garamond" w:cs="Arial"/>
          <w:b/>
        </w:rPr>
        <w:t xml:space="preserve">: </w:t>
      </w:r>
      <w:r w:rsidR="001866C9">
        <w:rPr>
          <w:rFonts w:ascii="Garamond" w:hAnsi="Garamond" w:cs="Arial"/>
          <w:b/>
          <w:bCs/>
        </w:rPr>
        <w:t>Odbywanie praktyki</w:t>
      </w:r>
      <w:r>
        <w:rPr>
          <w:rFonts w:ascii="Garamond" w:hAnsi="Garamond" w:cs="Arial"/>
          <w:b/>
          <w:bCs/>
        </w:rPr>
        <w:t xml:space="preserve"> </w:t>
      </w:r>
      <w:r w:rsidR="001510C8">
        <w:rPr>
          <w:rFonts w:ascii="Garamond" w:hAnsi="Garamond" w:cs="Arial"/>
          <w:b/>
          <w:bCs/>
        </w:rPr>
        <w:t xml:space="preserve">zawodowej </w:t>
      </w:r>
      <w:r>
        <w:rPr>
          <w:rFonts w:ascii="Garamond" w:hAnsi="Garamond" w:cs="Arial"/>
          <w:b/>
          <w:bCs/>
        </w:rPr>
        <w:t>na II roku studiów</w:t>
      </w:r>
      <w:r w:rsidR="001866C9">
        <w:rPr>
          <w:rFonts w:ascii="Garamond" w:hAnsi="Garamond" w:cs="Arial"/>
          <w:b/>
          <w:bCs/>
        </w:rPr>
        <w:t xml:space="preserve"> </w:t>
      </w:r>
      <w:r w:rsidR="001510C8" w:rsidRPr="00250856">
        <w:rPr>
          <w:rFonts w:ascii="Garamond" w:hAnsi="Garamond" w:cs="Arial"/>
          <w:b/>
          <w:bCs/>
        </w:rPr>
        <w:t xml:space="preserve">I stopnia </w:t>
      </w:r>
    </w:p>
    <w:p w14:paraId="38F62904" w14:textId="77777777" w:rsidR="00972BAE" w:rsidRPr="00686DC8" w:rsidRDefault="00972BAE" w:rsidP="00972BAE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Garamond" w:hAnsi="Garamond" w:cs="Arial"/>
          <w:szCs w:val="24"/>
        </w:rPr>
      </w:pPr>
    </w:p>
    <w:p w14:paraId="56905751" w14:textId="77777777" w:rsidR="00972BAE" w:rsidRPr="00686DC8" w:rsidRDefault="00972BAE" w:rsidP="00972BAE">
      <w:pPr>
        <w:spacing w:line="276" w:lineRule="auto"/>
        <w:jc w:val="center"/>
        <w:rPr>
          <w:rFonts w:ascii="Garamond" w:hAnsi="Garamond" w:cs="Arial"/>
          <w:b/>
        </w:rPr>
      </w:pPr>
      <w:r w:rsidRPr="00686DC8">
        <w:rPr>
          <w:rFonts w:ascii="Garamond" w:hAnsi="Garamond" w:cs="Arial"/>
          <w:b/>
        </w:rPr>
        <w:t>§ 8</w:t>
      </w:r>
    </w:p>
    <w:p w14:paraId="7A72A899" w14:textId="0276035C" w:rsidR="00972BAE" w:rsidRDefault="00972BAE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hAnsi="Garamond"/>
        </w:rPr>
      </w:pPr>
      <w:r w:rsidRPr="00686DC8">
        <w:rPr>
          <w:rFonts w:ascii="Garamond" w:hAnsi="Garamond"/>
        </w:rPr>
        <w:t xml:space="preserve">Praktyki realizowane są w jednostkach </w:t>
      </w:r>
      <w:r w:rsidR="00365ACB" w:rsidRPr="00686DC8">
        <w:rPr>
          <w:rFonts w:ascii="Garamond" w:hAnsi="Garamond"/>
        </w:rPr>
        <w:t>WBiO</w:t>
      </w:r>
      <w:r w:rsidRPr="00686DC8">
        <w:rPr>
          <w:rFonts w:ascii="Garamond" w:hAnsi="Garamond"/>
        </w:rPr>
        <w:t xml:space="preserve"> (katedrach i stacjach doświadczalnych) oraz instytucjach zewnętrznych, z którymi, na wni</w:t>
      </w:r>
      <w:r w:rsidR="00365ACB" w:rsidRPr="00686DC8">
        <w:rPr>
          <w:rFonts w:ascii="Garamond" w:hAnsi="Garamond"/>
        </w:rPr>
        <w:t>osek Pełnomocnika Dziekana ds. p</w:t>
      </w:r>
      <w:r w:rsidRPr="00686DC8">
        <w:rPr>
          <w:rFonts w:ascii="Garamond" w:hAnsi="Garamond"/>
        </w:rPr>
        <w:t xml:space="preserve">raktyk, Uniwersytet Rolniczy </w:t>
      </w:r>
      <w:r w:rsidR="0064291A" w:rsidRPr="00686DC8">
        <w:rPr>
          <w:rFonts w:ascii="Garamond" w:hAnsi="Garamond"/>
        </w:rPr>
        <w:t xml:space="preserve">w Krakowie </w:t>
      </w:r>
      <w:r w:rsidRPr="00686DC8">
        <w:rPr>
          <w:rFonts w:ascii="Garamond" w:hAnsi="Garamond"/>
        </w:rPr>
        <w:t xml:space="preserve">zawarł umowę o odbywaniu praktyk w danym roku </w:t>
      </w:r>
      <w:r w:rsidRPr="00D34CFB">
        <w:rPr>
          <w:rFonts w:ascii="Garamond" w:hAnsi="Garamond"/>
        </w:rPr>
        <w:t>akademickim.</w:t>
      </w:r>
    </w:p>
    <w:p w14:paraId="046B8D62" w14:textId="6A9ACC77" w:rsidR="00A06C54" w:rsidRPr="00D34CFB" w:rsidRDefault="00A06C54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hAnsi="Garamond"/>
        </w:rPr>
      </w:pPr>
      <w:r>
        <w:rPr>
          <w:rFonts w:ascii="Garamond" w:hAnsi="Garamond"/>
        </w:rPr>
        <w:t>Pełnomocnik Dziekana ds. p</w:t>
      </w:r>
      <w:r w:rsidRPr="00E467A5">
        <w:rPr>
          <w:rFonts w:ascii="Garamond" w:hAnsi="Garamond"/>
        </w:rPr>
        <w:t>raktyk organizuje szkolenie BHP prowadzone przez pracownika Inspektoratu BHP i OPPOŻ Uczelni</w:t>
      </w:r>
      <w:r>
        <w:rPr>
          <w:rFonts w:ascii="Garamond" w:hAnsi="Garamond"/>
        </w:rPr>
        <w:t>. Szkolenie odbywa się n</w:t>
      </w:r>
      <w:r w:rsidRPr="00E467A5">
        <w:rPr>
          <w:rFonts w:ascii="Garamond" w:hAnsi="Garamond"/>
        </w:rPr>
        <w:t xml:space="preserve">a początku </w:t>
      </w:r>
      <w:r w:rsidRPr="00A06C54">
        <w:rPr>
          <w:rFonts w:ascii="Garamond" w:hAnsi="Garamond"/>
        </w:rPr>
        <w:t>semestru</w:t>
      </w:r>
      <w:r w:rsidR="00D17D06">
        <w:rPr>
          <w:rFonts w:ascii="Garamond" w:hAnsi="Garamond"/>
        </w:rPr>
        <w:t xml:space="preserve"> 4</w:t>
      </w:r>
      <w:r>
        <w:rPr>
          <w:rFonts w:ascii="Garamond" w:hAnsi="Garamond"/>
        </w:rPr>
        <w:t xml:space="preserve">. </w:t>
      </w:r>
      <w:r w:rsidRPr="00E467A5">
        <w:rPr>
          <w:rFonts w:ascii="Garamond" w:hAnsi="Garamond"/>
        </w:rPr>
        <w:t>Studenci pisemnie zobowiązują się do przestrzegania zasad BHP. Student odbywa także szkolenie stanowiskowe prowadzone przez osobę nadzorującą pracę</w:t>
      </w:r>
      <w:r>
        <w:rPr>
          <w:rFonts w:ascii="Garamond" w:hAnsi="Garamond"/>
        </w:rPr>
        <w:t xml:space="preserve"> </w:t>
      </w:r>
      <w:r w:rsidRPr="003743E3">
        <w:rPr>
          <w:rFonts w:ascii="Garamond" w:hAnsi="Garamond"/>
        </w:rPr>
        <w:t>w jednostce</w:t>
      </w:r>
      <w:r w:rsidRPr="00E467A5">
        <w:rPr>
          <w:rFonts w:ascii="Garamond" w:hAnsi="Garamond"/>
        </w:rPr>
        <w:t xml:space="preserve">. Kierownicy </w:t>
      </w:r>
      <w:r w:rsidR="00D17D06">
        <w:rPr>
          <w:rFonts w:ascii="Garamond" w:hAnsi="Garamond"/>
        </w:rPr>
        <w:t xml:space="preserve">katedr </w:t>
      </w:r>
      <w:r w:rsidRPr="00E467A5">
        <w:rPr>
          <w:rFonts w:ascii="Garamond" w:hAnsi="Garamond"/>
        </w:rPr>
        <w:t>zobowiązani są do opracowania i upublicznienia instrukcji z zakresu BHP przed dopuszczeniem studentów do pracy w laboratoriach i pracowniach specjalistycznych.</w:t>
      </w:r>
    </w:p>
    <w:p w14:paraId="1BBADE2F" w14:textId="77777777" w:rsidR="001866C9" w:rsidRPr="00EC0F2D" w:rsidRDefault="00972BAE" w:rsidP="001866C9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hAnsi="Garamond"/>
        </w:rPr>
      </w:pPr>
      <w:r w:rsidRPr="00EC0F2D">
        <w:rPr>
          <w:rFonts w:ascii="Garamond" w:hAnsi="Garamond"/>
        </w:rPr>
        <w:t>Student odbywa praktykę w dwóch etapach po 10 dni roboczych</w:t>
      </w:r>
      <w:r w:rsidR="0064291A" w:rsidRPr="00EC0F2D">
        <w:rPr>
          <w:rFonts w:ascii="Garamond" w:hAnsi="Garamond"/>
        </w:rPr>
        <w:t>:</w:t>
      </w:r>
    </w:p>
    <w:p w14:paraId="6AEA7A6D" w14:textId="4FA2F122" w:rsidR="0064291A" w:rsidRPr="00EC0F2D" w:rsidRDefault="0064291A" w:rsidP="003A195C">
      <w:pPr>
        <w:pStyle w:val="Akapitzlist1"/>
        <w:numPr>
          <w:ilvl w:val="1"/>
          <w:numId w:val="36"/>
        </w:numPr>
        <w:spacing w:line="276" w:lineRule="auto"/>
        <w:ind w:left="1134" w:hanging="283"/>
        <w:rPr>
          <w:rFonts w:ascii="Garamond" w:hAnsi="Garamond"/>
        </w:rPr>
      </w:pPr>
      <w:r w:rsidRPr="00EC0F2D">
        <w:rPr>
          <w:rFonts w:ascii="Garamond" w:hAnsi="Garamond"/>
        </w:rPr>
        <w:t>p</w:t>
      </w:r>
      <w:r w:rsidR="00972BAE" w:rsidRPr="00EC0F2D">
        <w:rPr>
          <w:rFonts w:ascii="Garamond" w:hAnsi="Garamond"/>
        </w:rPr>
        <w:t>ierwszy etap realizowany jest w okresie semestru letniego. Student odbywa 10 dni praktyk w jeden wyznaczony dzień w tygodniu, który ujęty jest w harmonogramie zajęć dydaktycznych</w:t>
      </w:r>
      <w:r w:rsidR="00D17D06">
        <w:rPr>
          <w:rFonts w:ascii="Garamond" w:hAnsi="Garamond"/>
        </w:rPr>
        <w:t>;</w:t>
      </w:r>
      <w:r w:rsidR="00972BAE" w:rsidRPr="00EC0F2D">
        <w:rPr>
          <w:rFonts w:ascii="Garamond" w:hAnsi="Garamond"/>
        </w:rPr>
        <w:t xml:space="preserve"> </w:t>
      </w:r>
    </w:p>
    <w:p w14:paraId="4067A122" w14:textId="275AF3DE" w:rsidR="00972BAE" w:rsidRPr="00EC0F2D" w:rsidRDefault="0064291A" w:rsidP="003A195C">
      <w:pPr>
        <w:pStyle w:val="Akapitzlist1"/>
        <w:numPr>
          <w:ilvl w:val="1"/>
          <w:numId w:val="36"/>
        </w:numPr>
        <w:spacing w:line="276" w:lineRule="auto"/>
        <w:ind w:left="1134" w:hanging="283"/>
        <w:rPr>
          <w:rFonts w:ascii="Garamond" w:hAnsi="Garamond"/>
        </w:rPr>
      </w:pPr>
      <w:r w:rsidRPr="00EC0F2D">
        <w:rPr>
          <w:rFonts w:ascii="Garamond" w:hAnsi="Garamond"/>
        </w:rPr>
        <w:t>d</w:t>
      </w:r>
      <w:r w:rsidR="00972BAE" w:rsidRPr="00EC0F2D">
        <w:rPr>
          <w:rFonts w:ascii="Garamond" w:hAnsi="Garamond"/>
        </w:rPr>
        <w:t>rugi etap (10 dni roboczych) przypada w okresie wakacji letnich</w:t>
      </w:r>
      <w:r w:rsidR="00686DC8" w:rsidRPr="00EC0F2D">
        <w:rPr>
          <w:rFonts w:ascii="Garamond" w:hAnsi="Garamond"/>
        </w:rPr>
        <w:t xml:space="preserve"> (praktyka zawodowa wakacyjna)</w:t>
      </w:r>
      <w:r w:rsidR="00972BAE" w:rsidRPr="00EC0F2D">
        <w:rPr>
          <w:rFonts w:ascii="Garamond" w:hAnsi="Garamond"/>
        </w:rPr>
        <w:t xml:space="preserve"> ustalonych przez Prorektora ds. Kształcenia w planie organizacyjnym danego roku akademickiego.</w:t>
      </w:r>
    </w:p>
    <w:p w14:paraId="4A97954E" w14:textId="5BE22E10" w:rsidR="00972BAE" w:rsidRPr="00EC0F2D" w:rsidRDefault="0064291A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hAnsi="Garamond"/>
        </w:rPr>
      </w:pPr>
      <w:bookmarkStart w:id="3" w:name="_Hlk119421923"/>
      <w:r w:rsidRPr="00EC0F2D">
        <w:rPr>
          <w:rFonts w:ascii="Garamond" w:hAnsi="Garamond"/>
        </w:rPr>
        <w:t>Pełnomocnik Dziekana ds. p</w:t>
      </w:r>
      <w:r w:rsidR="00972BAE" w:rsidRPr="00EC0F2D">
        <w:rPr>
          <w:rFonts w:ascii="Garamond" w:hAnsi="Garamond"/>
        </w:rPr>
        <w:t>raktyk sporządza harmonogram praktyk zawodowych realizowanych w okresie wakacyjnym i ustala imienną listę studentów wnioskujących o przydzielenie w tym okresie miejsca w akademiku.</w:t>
      </w:r>
      <w:bookmarkEnd w:id="3"/>
    </w:p>
    <w:p w14:paraId="34479C57" w14:textId="29B8D835" w:rsidR="00972BAE" w:rsidRPr="00EC0F2D" w:rsidRDefault="00972BAE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eastAsiaTheme="minorEastAsia" w:hAnsi="Garamond" w:cstheme="minorBidi"/>
        </w:rPr>
      </w:pPr>
      <w:r w:rsidRPr="00EC0F2D">
        <w:rPr>
          <w:rFonts w:ascii="Garamond" w:hAnsi="Garamond"/>
        </w:rPr>
        <w:t xml:space="preserve">Ostateczny harmonogram praktyk zawodowych realizowanych w okresie wakacyjnym podany jest do wiadomości </w:t>
      </w:r>
      <w:r w:rsidR="003F430A" w:rsidRPr="00EC0F2D">
        <w:rPr>
          <w:rFonts w:ascii="Garamond" w:hAnsi="Garamond"/>
        </w:rPr>
        <w:t xml:space="preserve">studentom </w:t>
      </w:r>
      <w:r w:rsidRPr="00EC0F2D">
        <w:rPr>
          <w:rFonts w:ascii="Garamond" w:hAnsi="Garamond"/>
        </w:rPr>
        <w:t>w pierwszej dekadzie czerwca.</w:t>
      </w:r>
    </w:p>
    <w:p w14:paraId="3A4588A0" w14:textId="77777777" w:rsidR="00972BAE" w:rsidRPr="00D34CFB" w:rsidRDefault="00972BAE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hAnsi="Garamond"/>
        </w:rPr>
      </w:pPr>
      <w:r w:rsidRPr="00EC0F2D">
        <w:rPr>
          <w:rFonts w:ascii="Garamond" w:hAnsi="Garamond"/>
        </w:rPr>
        <w:t>Student odbywa praktykę jedynie w miejscach, do których zostanie skierowany p</w:t>
      </w:r>
      <w:r w:rsidR="0064291A" w:rsidRPr="00EC0F2D">
        <w:rPr>
          <w:rFonts w:ascii="Garamond" w:hAnsi="Garamond"/>
        </w:rPr>
        <w:t>rzez Pełnomocnika Dziekana ds. p</w:t>
      </w:r>
      <w:r w:rsidRPr="00EC0F2D">
        <w:rPr>
          <w:rFonts w:ascii="Garamond" w:hAnsi="Garamond"/>
        </w:rPr>
        <w:t>raktyk na zasadzie rotacji. Nie dopuszcza się samowolnej zmiany</w:t>
      </w:r>
      <w:r w:rsidRPr="00D34CFB">
        <w:rPr>
          <w:rFonts w:ascii="Garamond" w:hAnsi="Garamond"/>
        </w:rPr>
        <w:t xml:space="preserve"> miejsca i terminu odbywania praktyki przez studenta.</w:t>
      </w:r>
    </w:p>
    <w:p w14:paraId="189745DB" w14:textId="7D55D9EF" w:rsidR="00972BAE" w:rsidRPr="00D34CFB" w:rsidRDefault="00972BAE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hAnsi="Garamond"/>
        </w:rPr>
      </w:pPr>
      <w:r w:rsidRPr="00D34CFB">
        <w:rPr>
          <w:rFonts w:ascii="Garamond" w:hAnsi="Garamond"/>
        </w:rPr>
        <w:lastRenderedPageBreak/>
        <w:t xml:space="preserve">Student pobiera ze strony internetowej Wydziału </w:t>
      </w:r>
      <w:r w:rsidR="00D37A2C">
        <w:rPr>
          <w:rFonts w:ascii="Garamond" w:hAnsi="Garamond"/>
        </w:rPr>
        <w:t>D</w:t>
      </w:r>
      <w:r w:rsidRPr="00D34CFB">
        <w:rPr>
          <w:rFonts w:ascii="Garamond" w:hAnsi="Garamond"/>
        </w:rPr>
        <w:t>ziennik praktyki zawodowej</w:t>
      </w:r>
      <w:r w:rsidR="00CD7A9E">
        <w:rPr>
          <w:rFonts w:ascii="Garamond" w:hAnsi="Garamond"/>
        </w:rPr>
        <w:t xml:space="preserve"> </w:t>
      </w:r>
      <w:r w:rsidR="00CD7A9E" w:rsidRPr="00D34CFB">
        <w:rPr>
          <w:rFonts w:ascii="Garamond" w:hAnsi="Garamond"/>
        </w:rPr>
        <w:t>(</w:t>
      </w:r>
      <w:r w:rsidR="00CD7A9E" w:rsidRPr="00490C80">
        <w:rPr>
          <w:rFonts w:ascii="Garamond" w:hAnsi="Garamond"/>
          <w:i/>
          <w:iCs/>
        </w:rPr>
        <w:t xml:space="preserve">załącznik nr </w:t>
      </w:r>
      <w:r w:rsidR="00490C80" w:rsidRPr="00490C80">
        <w:rPr>
          <w:rFonts w:ascii="Garamond" w:hAnsi="Garamond"/>
          <w:i/>
          <w:iCs/>
        </w:rPr>
        <w:t>6</w:t>
      </w:r>
      <w:r w:rsidR="00CD7A9E" w:rsidRPr="00490C80">
        <w:rPr>
          <w:rFonts w:ascii="Garamond" w:hAnsi="Garamond"/>
        </w:rPr>
        <w:t>)</w:t>
      </w:r>
      <w:r w:rsidRPr="00490C80">
        <w:rPr>
          <w:rFonts w:ascii="Garamond" w:hAnsi="Garamond"/>
        </w:rPr>
        <w:t>,</w:t>
      </w:r>
      <w:r w:rsidRPr="00D34CFB">
        <w:rPr>
          <w:rFonts w:ascii="Garamond" w:hAnsi="Garamond"/>
        </w:rPr>
        <w:t xml:space="preserve"> </w:t>
      </w:r>
      <w:r w:rsidRPr="00B96087">
        <w:rPr>
          <w:rFonts w:ascii="Garamond" w:hAnsi="Garamond"/>
        </w:rPr>
        <w:t xml:space="preserve">który po wydrukowaniu systematycznie wypełnia, </w:t>
      </w:r>
      <w:r w:rsidR="00B96087" w:rsidRPr="00B96087">
        <w:rPr>
          <w:rFonts w:ascii="Garamond" w:hAnsi="Garamond"/>
        </w:rPr>
        <w:t>odnotowując</w:t>
      </w:r>
      <w:r w:rsidRPr="00B96087">
        <w:rPr>
          <w:rFonts w:ascii="Garamond" w:hAnsi="Garamond"/>
        </w:rPr>
        <w:t xml:space="preserve"> codziennie wykonywane na</w:t>
      </w:r>
      <w:r w:rsidRPr="00D34CFB">
        <w:rPr>
          <w:rFonts w:ascii="Garamond" w:hAnsi="Garamond"/>
        </w:rPr>
        <w:t xml:space="preserve"> praktyce czynności.</w:t>
      </w:r>
    </w:p>
    <w:p w14:paraId="7E5FB354" w14:textId="67E594E5" w:rsidR="00972BAE" w:rsidRPr="00D34CFB" w:rsidRDefault="00972BAE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eastAsiaTheme="minorEastAsia" w:hAnsi="Garamond" w:cstheme="minorBidi"/>
        </w:rPr>
      </w:pPr>
      <w:r w:rsidRPr="00D34CFB">
        <w:rPr>
          <w:rFonts w:ascii="Garamond" w:hAnsi="Garamond"/>
        </w:rPr>
        <w:t>Warunkiem zaliczenia praktyki jest przedłożen</w:t>
      </w:r>
      <w:r w:rsidR="0064291A">
        <w:rPr>
          <w:rFonts w:ascii="Garamond" w:hAnsi="Garamond"/>
        </w:rPr>
        <w:t xml:space="preserve">ie </w:t>
      </w:r>
      <w:r w:rsidR="003E1963">
        <w:rPr>
          <w:rFonts w:ascii="Garamond" w:hAnsi="Garamond"/>
        </w:rPr>
        <w:t xml:space="preserve">w wyznaczonym terminie </w:t>
      </w:r>
      <w:r w:rsidR="0064291A">
        <w:rPr>
          <w:rFonts w:ascii="Garamond" w:hAnsi="Garamond"/>
        </w:rPr>
        <w:t>Pełnomocnikowi Dziekana ds. p</w:t>
      </w:r>
      <w:r w:rsidRPr="00D34CFB">
        <w:rPr>
          <w:rFonts w:ascii="Garamond" w:hAnsi="Garamond"/>
        </w:rPr>
        <w:t xml:space="preserve">raktyk wypełnionego </w:t>
      </w:r>
      <w:r w:rsidR="00B96087">
        <w:rPr>
          <w:rFonts w:ascii="Garamond" w:hAnsi="Garamond"/>
        </w:rPr>
        <w:t>D</w:t>
      </w:r>
      <w:r w:rsidRPr="00D34CFB">
        <w:rPr>
          <w:rFonts w:ascii="Garamond" w:hAnsi="Garamond"/>
        </w:rPr>
        <w:t xml:space="preserve">ziennika praktyki zawodowej wraz </w:t>
      </w:r>
      <w:r w:rsidR="0064291A">
        <w:rPr>
          <w:rFonts w:ascii="Garamond" w:hAnsi="Garamond"/>
        </w:rPr>
        <w:t xml:space="preserve">z </w:t>
      </w:r>
      <w:r w:rsidRPr="00D34CFB">
        <w:rPr>
          <w:rFonts w:ascii="Garamond" w:hAnsi="Garamond"/>
        </w:rPr>
        <w:t xml:space="preserve">opinią opiekuna o przebiegu praktyki studenta w danej jednostce. </w:t>
      </w:r>
    </w:p>
    <w:p w14:paraId="386F9660" w14:textId="74651B86" w:rsidR="00972BAE" w:rsidRPr="00D34CFB" w:rsidRDefault="0064291A" w:rsidP="00972BAE">
      <w:pPr>
        <w:pStyle w:val="Akapitzlist1"/>
        <w:numPr>
          <w:ilvl w:val="0"/>
          <w:numId w:val="28"/>
        </w:numPr>
        <w:spacing w:line="276" w:lineRule="auto"/>
        <w:ind w:left="782" w:hanging="357"/>
        <w:rPr>
          <w:rFonts w:ascii="Garamond" w:eastAsiaTheme="minorEastAsia" w:hAnsi="Garamond" w:cstheme="minorBidi"/>
        </w:rPr>
      </w:pPr>
      <w:r>
        <w:rPr>
          <w:rFonts w:ascii="Garamond" w:hAnsi="Garamond"/>
        </w:rPr>
        <w:t>Pełnomocnik Dziekana ds. p</w:t>
      </w:r>
      <w:r w:rsidR="00972BAE" w:rsidRPr="00D34CFB">
        <w:rPr>
          <w:rFonts w:ascii="Garamond" w:hAnsi="Garamond"/>
        </w:rPr>
        <w:t xml:space="preserve">raktyk weryfikuje </w:t>
      </w:r>
      <w:r w:rsidR="00CD7A9E">
        <w:rPr>
          <w:rFonts w:ascii="Garamond" w:hAnsi="Garamond"/>
        </w:rPr>
        <w:t>opisy zajęć</w:t>
      </w:r>
      <w:r w:rsidR="00972BAE" w:rsidRPr="00D34CFB">
        <w:rPr>
          <w:rFonts w:ascii="Garamond" w:hAnsi="Garamond"/>
        </w:rPr>
        <w:t xml:space="preserve"> oraz terminy praktyk odnotowane w dzienniku praktyki zawodowej i po stwierdzeniu prawidłowej realizacji praktyki </w:t>
      </w:r>
      <w:r>
        <w:rPr>
          <w:rFonts w:ascii="Garamond" w:hAnsi="Garamond"/>
        </w:rPr>
        <w:t>wpisuje zaliczenie</w:t>
      </w:r>
      <w:r w:rsidR="00972BAE" w:rsidRPr="00D34CFB">
        <w:rPr>
          <w:rFonts w:ascii="Garamond" w:hAnsi="Garamond"/>
        </w:rPr>
        <w:t xml:space="preserve"> w systemie USOS</w:t>
      </w:r>
      <w:r w:rsidR="00D978E9">
        <w:rPr>
          <w:rFonts w:ascii="Garamond" w:hAnsi="Garamond"/>
        </w:rPr>
        <w:t xml:space="preserve"> </w:t>
      </w:r>
      <w:r w:rsidR="00D37A2C">
        <w:rPr>
          <w:rFonts w:ascii="Garamond" w:hAnsi="Garamond"/>
        </w:rPr>
        <w:t xml:space="preserve">w terminie </w:t>
      </w:r>
      <w:r w:rsidR="00D978E9">
        <w:rPr>
          <w:rFonts w:ascii="Garamond" w:hAnsi="Garamond"/>
        </w:rPr>
        <w:t>do 30 września</w:t>
      </w:r>
      <w:r w:rsidR="00972BAE" w:rsidRPr="00D34CFB">
        <w:rPr>
          <w:rFonts w:ascii="Garamond" w:hAnsi="Garamond"/>
        </w:rPr>
        <w:t>.</w:t>
      </w:r>
    </w:p>
    <w:p w14:paraId="1A3E90EE" w14:textId="77777777" w:rsidR="00972BAE" w:rsidRDefault="00972BAE" w:rsidP="00167ECA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Garamond" w:hAnsi="Garamond" w:cs="Arial"/>
          <w:szCs w:val="24"/>
        </w:rPr>
      </w:pPr>
    </w:p>
    <w:p w14:paraId="6D4AC636" w14:textId="2F4DCB19" w:rsidR="00E467A5" w:rsidRDefault="00674AEC" w:rsidP="00674AEC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250856">
        <w:rPr>
          <w:rFonts w:ascii="Garamond" w:hAnsi="Garamond" w:cs="Arial"/>
          <w:b/>
        </w:rPr>
        <w:t xml:space="preserve">ROZDZIAŁ </w:t>
      </w:r>
      <w:r w:rsidR="00912AA0" w:rsidRPr="00250856">
        <w:rPr>
          <w:rFonts w:ascii="Garamond" w:hAnsi="Garamond" w:cs="Arial"/>
          <w:b/>
        </w:rPr>
        <w:t>4</w:t>
      </w:r>
      <w:r w:rsidRPr="00250856">
        <w:rPr>
          <w:rFonts w:ascii="Garamond" w:hAnsi="Garamond" w:cs="Arial"/>
          <w:b/>
        </w:rPr>
        <w:t xml:space="preserve">: </w:t>
      </w:r>
      <w:r w:rsidR="002F2DF7" w:rsidRPr="00250856">
        <w:rPr>
          <w:rFonts w:ascii="Garamond" w:hAnsi="Garamond" w:cs="Arial"/>
          <w:b/>
          <w:bCs/>
        </w:rPr>
        <w:t>Odbywanie p</w:t>
      </w:r>
      <w:r w:rsidR="00E467A5" w:rsidRPr="00250856">
        <w:rPr>
          <w:rFonts w:ascii="Garamond" w:hAnsi="Garamond" w:cs="Arial"/>
          <w:b/>
          <w:bCs/>
        </w:rPr>
        <w:t>raktyk</w:t>
      </w:r>
      <w:r w:rsidR="00972BAE" w:rsidRPr="00250856">
        <w:rPr>
          <w:rFonts w:ascii="Garamond" w:hAnsi="Garamond" w:cs="Arial"/>
          <w:b/>
          <w:bCs/>
        </w:rPr>
        <w:t>i</w:t>
      </w:r>
      <w:r w:rsidR="00E467A5" w:rsidRPr="00250856">
        <w:rPr>
          <w:rFonts w:ascii="Garamond" w:hAnsi="Garamond" w:cs="Arial"/>
          <w:b/>
          <w:bCs/>
        </w:rPr>
        <w:t xml:space="preserve"> </w:t>
      </w:r>
      <w:r w:rsidR="006907B8" w:rsidRPr="00250856">
        <w:rPr>
          <w:rFonts w:ascii="Garamond" w:hAnsi="Garamond" w:cs="Arial"/>
          <w:b/>
          <w:bCs/>
        </w:rPr>
        <w:t xml:space="preserve">zawodowej </w:t>
      </w:r>
      <w:r w:rsidR="00E467A5" w:rsidRPr="00250856">
        <w:rPr>
          <w:rFonts w:ascii="Garamond" w:hAnsi="Garamond" w:cs="Arial"/>
          <w:b/>
          <w:bCs/>
        </w:rPr>
        <w:t>na III roku studiów</w:t>
      </w:r>
      <w:r w:rsidR="0006799E" w:rsidRPr="00250856">
        <w:rPr>
          <w:rFonts w:ascii="Garamond" w:hAnsi="Garamond" w:cs="Arial"/>
          <w:b/>
          <w:bCs/>
        </w:rPr>
        <w:t xml:space="preserve"> </w:t>
      </w:r>
      <w:r w:rsidR="006907B8" w:rsidRPr="00250856">
        <w:rPr>
          <w:rFonts w:ascii="Garamond" w:hAnsi="Garamond" w:cs="Arial"/>
          <w:b/>
          <w:bCs/>
        </w:rPr>
        <w:t xml:space="preserve">I stopnia </w:t>
      </w:r>
    </w:p>
    <w:p w14:paraId="68A2F7F5" w14:textId="77777777" w:rsidR="00674AEC" w:rsidRDefault="00674AEC" w:rsidP="00167ECA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ascii="Garamond" w:hAnsi="Garamond" w:cs="Arial"/>
          <w:szCs w:val="24"/>
        </w:rPr>
      </w:pPr>
    </w:p>
    <w:p w14:paraId="4F0F5309" w14:textId="77777777" w:rsidR="00167ECA" w:rsidRPr="00A96805" w:rsidRDefault="00167ECA" w:rsidP="00167ECA">
      <w:pPr>
        <w:spacing w:line="276" w:lineRule="auto"/>
        <w:jc w:val="center"/>
        <w:rPr>
          <w:rFonts w:ascii="Garamond" w:hAnsi="Garamond" w:cs="Arial"/>
          <w:b/>
        </w:rPr>
      </w:pPr>
      <w:r w:rsidRPr="00336DE6">
        <w:rPr>
          <w:rFonts w:ascii="Garamond" w:hAnsi="Garamond" w:cs="Arial"/>
          <w:b/>
        </w:rPr>
        <w:t xml:space="preserve">§ </w:t>
      </w:r>
      <w:r w:rsidR="0006799E">
        <w:rPr>
          <w:rFonts w:ascii="Garamond" w:hAnsi="Garamond" w:cs="Arial"/>
          <w:b/>
        </w:rPr>
        <w:t>9</w:t>
      </w:r>
    </w:p>
    <w:p w14:paraId="19F162BA" w14:textId="6999C0E3" w:rsidR="003B5926" w:rsidRPr="00250856" w:rsidRDefault="003B5926" w:rsidP="00014387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 w:rsidRPr="00250856">
        <w:rPr>
          <w:rFonts w:ascii="Garamond" w:hAnsi="Garamond"/>
        </w:rPr>
        <w:t xml:space="preserve">Student pobiera ze strony internetowej </w:t>
      </w:r>
      <w:r w:rsidR="00805DF6" w:rsidRPr="00250856">
        <w:rPr>
          <w:rFonts w:ascii="Garamond" w:hAnsi="Garamond"/>
        </w:rPr>
        <w:t xml:space="preserve">WBiO </w:t>
      </w:r>
      <w:r w:rsidR="00B96087">
        <w:rPr>
          <w:rFonts w:ascii="Garamond" w:hAnsi="Garamond"/>
        </w:rPr>
        <w:t>P</w:t>
      </w:r>
      <w:r w:rsidRPr="00250856">
        <w:rPr>
          <w:rFonts w:ascii="Garamond" w:hAnsi="Garamond"/>
        </w:rPr>
        <w:t xml:space="preserve">odanie </w:t>
      </w:r>
      <w:r w:rsidR="00D37A2C">
        <w:rPr>
          <w:rFonts w:ascii="Garamond" w:hAnsi="Garamond"/>
        </w:rPr>
        <w:t xml:space="preserve">o przyjęcie na praktykę zawodową </w:t>
      </w:r>
      <w:r w:rsidRPr="00250856">
        <w:rPr>
          <w:rFonts w:ascii="Garamond" w:hAnsi="Garamond"/>
        </w:rPr>
        <w:t>(</w:t>
      </w:r>
      <w:r w:rsidRPr="00250856">
        <w:rPr>
          <w:rFonts w:ascii="Garamond" w:hAnsi="Garamond"/>
          <w:i/>
        </w:rPr>
        <w:t>załącznik nr 1</w:t>
      </w:r>
      <w:r w:rsidRPr="00250856">
        <w:rPr>
          <w:rFonts w:ascii="Garamond" w:hAnsi="Garamond"/>
        </w:rPr>
        <w:t>)</w:t>
      </w:r>
      <w:r w:rsidR="000B0052" w:rsidRPr="00250856">
        <w:rPr>
          <w:rFonts w:ascii="Garamond" w:hAnsi="Garamond"/>
        </w:rPr>
        <w:t xml:space="preserve"> wraz z Porozumieniem (</w:t>
      </w:r>
      <w:r w:rsidR="000B0052" w:rsidRPr="00250856">
        <w:rPr>
          <w:rFonts w:ascii="Garamond" w:hAnsi="Garamond"/>
          <w:i/>
        </w:rPr>
        <w:t>załącznik nr</w:t>
      </w:r>
      <w:r w:rsidR="00490C80" w:rsidRPr="00250856">
        <w:rPr>
          <w:rFonts w:ascii="Garamond" w:hAnsi="Garamond"/>
          <w:i/>
        </w:rPr>
        <w:t xml:space="preserve"> 2</w:t>
      </w:r>
      <w:r w:rsidR="00490C80" w:rsidRPr="00250856">
        <w:rPr>
          <w:rFonts w:ascii="Garamond" w:hAnsi="Garamond"/>
        </w:rPr>
        <w:t>)</w:t>
      </w:r>
      <w:r w:rsidR="000B0052" w:rsidRPr="00250856">
        <w:rPr>
          <w:rFonts w:ascii="Garamond" w:hAnsi="Garamond"/>
          <w:i/>
        </w:rPr>
        <w:t>,</w:t>
      </w:r>
      <w:r w:rsidRPr="00250856">
        <w:rPr>
          <w:rFonts w:ascii="Garamond" w:hAnsi="Garamond"/>
        </w:rPr>
        <w:t xml:space="preserve"> które składa w planowanym miejscu odbycia praktyki, o profilu działalności związanym z kierunkiem studiów. P</w:t>
      </w:r>
      <w:r w:rsidR="000B0052" w:rsidRPr="00250856">
        <w:rPr>
          <w:rFonts w:ascii="Garamond" w:hAnsi="Garamond"/>
        </w:rPr>
        <w:t>orozumienie</w:t>
      </w:r>
      <w:r w:rsidRPr="00250856">
        <w:rPr>
          <w:rFonts w:ascii="Garamond" w:hAnsi="Garamond"/>
        </w:rPr>
        <w:t xml:space="preserve"> jest formą zawarcia umowy </w:t>
      </w:r>
      <w:r w:rsidR="00014387" w:rsidRPr="00250856">
        <w:rPr>
          <w:rFonts w:ascii="Garamond" w:hAnsi="Garamond"/>
        </w:rPr>
        <w:t>między studentem a</w:t>
      </w:r>
      <w:r w:rsidR="0006799E" w:rsidRPr="00250856">
        <w:rPr>
          <w:rFonts w:ascii="Garamond" w:hAnsi="Garamond"/>
        </w:rPr>
        <w:t xml:space="preserve"> </w:t>
      </w:r>
      <w:r w:rsidRPr="00250856">
        <w:rPr>
          <w:rFonts w:ascii="Garamond" w:hAnsi="Garamond"/>
        </w:rPr>
        <w:t xml:space="preserve">przedstawicielem </w:t>
      </w:r>
      <w:r w:rsidR="000B0052" w:rsidRPr="00250856">
        <w:rPr>
          <w:rFonts w:ascii="Garamond" w:hAnsi="Garamond"/>
        </w:rPr>
        <w:t xml:space="preserve">podmiotu </w:t>
      </w:r>
      <w:r w:rsidR="00805DF6" w:rsidRPr="00250856">
        <w:rPr>
          <w:rFonts w:ascii="Garamond" w:hAnsi="Garamond"/>
        </w:rPr>
        <w:t xml:space="preserve">otoczenia </w:t>
      </w:r>
      <w:r w:rsidR="000B0052" w:rsidRPr="00250856">
        <w:rPr>
          <w:rFonts w:ascii="Garamond" w:hAnsi="Garamond"/>
        </w:rPr>
        <w:t>społeczno-gospodarczego</w:t>
      </w:r>
      <w:r w:rsidR="00014387" w:rsidRPr="00250856">
        <w:rPr>
          <w:rFonts w:ascii="Garamond" w:hAnsi="Garamond"/>
        </w:rPr>
        <w:t xml:space="preserve"> </w:t>
      </w:r>
      <w:r w:rsidRPr="00250856">
        <w:rPr>
          <w:rFonts w:ascii="Garamond" w:hAnsi="Garamond"/>
        </w:rPr>
        <w:t xml:space="preserve">(zwanym dalej: </w:t>
      </w:r>
      <w:r w:rsidR="0006799E" w:rsidRPr="00250856">
        <w:rPr>
          <w:rFonts w:ascii="Garamond" w:hAnsi="Garamond"/>
        </w:rPr>
        <w:t>Podmiotem)</w:t>
      </w:r>
      <w:r w:rsidR="00DD7980" w:rsidRPr="00250856">
        <w:rPr>
          <w:rFonts w:ascii="Garamond" w:hAnsi="Garamond"/>
        </w:rPr>
        <w:t>,</w:t>
      </w:r>
      <w:r w:rsidRPr="00250856">
        <w:rPr>
          <w:rFonts w:ascii="Garamond" w:hAnsi="Garamond"/>
        </w:rPr>
        <w:t xml:space="preserve"> stanowi także pismo polecające z ramienia Uczelni. </w:t>
      </w:r>
    </w:p>
    <w:p w14:paraId="4EC99D27" w14:textId="09976D67" w:rsidR="00205D5D" w:rsidRPr="00250856" w:rsidRDefault="003B5926" w:rsidP="00205D5D">
      <w:pPr>
        <w:pStyle w:val="Akapitzlist1"/>
        <w:numPr>
          <w:ilvl w:val="0"/>
          <w:numId w:val="31"/>
        </w:numPr>
        <w:spacing w:line="276" w:lineRule="auto"/>
        <w:ind w:left="782" w:hanging="357"/>
        <w:rPr>
          <w:rFonts w:ascii="Garamond" w:hAnsi="Garamond"/>
        </w:rPr>
      </w:pPr>
      <w:r w:rsidRPr="00250856">
        <w:rPr>
          <w:rFonts w:ascii="Garamond" w:hAnsi="Garamond"/>
        </w:rPr>
        <w:t>Student wpisuje swoje podstawowe dane osobowe, adres i termin odbywania praktyki (jeśli jest ustalony) do formularza</w:t>
      </w:r>
      <w:r w:rsidR="00F225FE" w:rsidRPr="00250856">
        <w:rPr>
          <w:rFonts w:ascii="Garamond" w:hAnsi="Garamond"/>
        </w:rPr>
        <w:t xml:space="preserve"> on-line wyboru miejsca</w:t>
      </w:r>
      <w:r w:rsidRPr="00250856">
        <w:rPr>
          <w:rFonts w:ascii="Garamond" w:hAnsi="Garamond"/>
        </w:rPr>
        <w:t xml:space="preserve"> praktyk</w:t>
      </w:r>
      <w:r w:rsidR="00805DF6" w:rsidRPr="00250856">
        <w:rPr>
          <w:rFonts w:ascii="Garamond" w:hAnsi="Garamond"/>
        </w:rPr>
        <w:t>i</w:t>
      </w:r>
      <w:r w:rsidRPr="00250856">
        <w:rPr>
          <w:rFonts w:ascii="Garamond" w:hAnsi="Garamond"/>
        </w:rPr>
        <w:t xml:space="preserve"> (</w:t>
      </w:r>
      <w:r w:rsidRPr="00250856">
        <w:rPr>
          <w:rFonts w:ascii="Garamond" w:hAnsi="Garamond"/>
          <w:i/>
        </w:rPr>
        <w:t xml:space="preserve">załącznik nr </w:t>
      </w:r>
      <w:r w:rsidR="00F225FE" w:rsidRPr="00250856">
        <w:rPr>
          <w:rFonts w:ascii="Garamond" w:hAnsi="Garamond"/>
          <w:i/>
        </w:rPr>
        <w:t>3</w:t>
      </w:r>
      <w:r w:rsidRPr="00250856">
        <w:rPr>
          <w:rFonts w:ascii="Garamond" w:hAnsi="Garamond"/>
        </w:rPr>
        <w:t xml:space="preserve">). </w:t>
      </w:r>
    </w:p>
    <w:p w14:paraId="5560E2FE" w14:textId="31D13079" w:rsidR="00AE40A6" w:rsidRPr="00250856" w:rsidRDefault="00AE40A6" w:rsidP="00205D5D">
      <w:pPr>
        <w:pStyle w:val="Akapitzlist1"/>
        <w:numPr>
          <w:ilvl w:val="0"/>
          <w:numId w:val="31"/>
        </w:numPr>
        <w:spacing w:line="276" w:lineRule="auto"/>
        <w:ind w:left="782" w:hanging="357"/>
        <w:rPr>
          <w:rFonts w:ascii="Garamond" w:hAnsi="Garamond"/>
        </w:rPr>
      </w:pPr>
      <w:r w:rsidRPr="00250856">
        <w:rPr>
          <w:rFonts w:ascii="Garamond" w:hAnsi="Garamond"/>
        </w:rPr>
        <w:t>Student wypełnia formularz Porozumienia i przekazuje do Biura Karier i Kształcenia Praktycznego</w:t>
      </w:r>
      <w:r w:rsidR="00805DF6" w:rsidRPr="00250856">
        <w:rPr>
          <w:rFonts w:ascii="Garamond" w:hAnsi="Garamond"/>
        </w:rPr>
        <w:t xml:space="preserve">. </w:t>
      </w:r>
      <w:proofErr w:type="spellStart"/>
      <w:r w:rsidR="00805DF6" w:rsidRPr="00250856">
        <w:rPr>
          <w:rFonts w:ascii="Garamond" w:hAnsi="Garamond"/>
        </w:rPr>
        <w:t>BKiKP</w:t>
      </w:r>
      <w:proofErr w:type="spellEnd"/>
      <w:r w:rsidR="009A1C80" w:rsidRPr="00250856">
        <w:rPr>
          <w:rFonts w:ascii="Garamond" w:hAnsi="Garamond"/>
        </w:rPr>
        <w:t xml:space="preserve"> </w:t>
      </w:r>
      <w:r w:rsidRPr="00250856">
        <w:rPr>
          <w:rFonts w:ascii="Garamond" w:hAnsi="Garamond"/>
        </w:rPr>
        <w:t xml:space="preserve">po podpisaniu przesyła </w:t>
      </w:r>
      <w:r w:rsidR="009A1C80" w:rsidRPr="00250856">
        <w:rPr>
          <w:rFonts w:ascii="Garamond" w:hAnsi="Garamond"/>
        </w:rPr>
        <w:t xml:space="preserve">Porozumienie </w:t>
      </w:r>
      <w:r w:rsidRPr="00250856">
        <w:rPr>
          <w:rFonts w:ascii="Garamond" w:hAnsi="Garamond"/>
        </w:rPr>
        <w:t>do siedziby Podmiotu przyjmującego studenta na praktyki. Porozumienie, po podpisaniu</w:t>
      </w:r>
      <w:r w:rsidR="00805DF6" w:rsidRPr="00250856">
        <w:rPr>
          <w:rFonts w:ascii="Garamond" w:hAnsi="Garamond"/>
        </w:rPr>
        <w:t xml:space="preserve"> przez Podmiot przyjmujący</w:t>
      </w:r>
      <w:r w:rsidRPr="00250856">
        <w:rPr>
          <w:rFonts w:ascii="Garamond" w:hAnsi="Garamond"/>
        </w:rPr>
        <w:t xml:space="preserve">, przesyłane jest ponownie do </w:t>
      </w:r>
      <w:proofErr w:type="spellStart"/>
      <w:r w:rsidR="009A1C80" w:rsidRPr="00250856">
        <w:rPr>
          <w:rFonts w:ascii="Garamond" w:hAnsi="Garamond"/>
        </w:rPr>
        <w:t>BKiKP</w:t>
      </w:r>
      <w:proofErr w:type="spellEnd"/>
      <w:r w:rsidRPr="00250856">
        <w:rPr>
          <w:rFonts w:ascii="Garamond" w:hAnsi="Garamond"/>
        </w:rPr>
        <w:t>.</w:t>
      </w:r>
    </w:p>
    <w:p w14:paraId="3689A233" w14:textId="6C2B640F" w:rsidR="00205D5D" w:rsidRPr="00250856" w:rsidRDefault="00205D5D" w:rsidP="009B69F1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 w:rsidRPr="00250856">
        <w:rPr>
          <w:rFonts w:ascii="Garamond" w:hAnsi="Garamond"/>
        </w:rPr>
        <w:t>Student wypełnia Plan praktyki zawodowej (</w:t>
      </w:r>
      <w:r w:rsidRPr="00250856">
        <w:rPr>
          <w:rFonts w:ascii="Garamond" w:hAnsi="Garamond"/>
          <w:i/>
        </w:rPr>
        <w:t>zał</w:t>
      </w:r>
      <w:r w:rsidR="00F225FE" w:rsidRPr="00250856">
        <w:rPr>
          <w:rFonts w:ascii="Garamond" w:hAnsi="Garamond"/>
          <w:i/>
        </w:rPr>
        <w:t>ącznik nr 4</w:t>
      </w:r>
      <w:r w:rsidRPr="00250856">
        <w:rPr>
          <w:rFonts w:ascii="Garamond" w:hAnsi="Garamond"/>
        </w:rPr>
        <w:t xml:space="preserve">), w którym może wskazać więcej niż jeden podmiot (miejsce) odbywania praktyki. </w:t>
      </w:r>
    </w:p>
    <w:p w14:paraId="00F0FF52" w14:textId="66C9A937" w:rsidR="003B5926" w:rsidRPr="00250856" w:rsidRDefault="003B5926" w:rsidP="009B69F1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 w:rsidRPr="00250856">
        <w:rPr>
          <w:rFonts w:ascii="Garamond" w:hAnsi="Garamond"/>
        </w:rPr>
        <w:t>Student odbywa praktykę w okresie wolnym od nauki, tj. od 1 lipca do 1</w:t>
      </w:r>
      <w:r w:rsidR="00205D5D" w:rsidRPr="00250856">
        <w:rPr>
          <w:rFonts w:ascii="Garamond" w:hAnsi="Garamond"/>
        </w:rPr>
        <w:t>5</w:t>
      </w:r>
      <w:r w:rsidRPr="00250856">
        <w:rPr>
          <w:rFonts w:ascii="Garamond" w:hAnsi="Garamond"/>
        </w:rPr>
        <w:t xml:space="preserve"> września. W indywidualnych przypadkach, po zgłoszeniu Pełnomocnikowi Dziekana ds. </w:t>
      </w:r>
      <w:r w:rsidR="00205D5D" w:rsidRPr="00250856">
        <w:rPr>
          <w:rFonts w:ascii="Garamond" w:hAnsi="Garamond"/>
        </w:rPr>
        <w:t>p</w:t>
      </w:r>
      <w:r w:rsidRPr="00250856">
        <w:rPr>
          <w:rFonts w:ascii="Garamond" w:hAnsi="Garamond"/>
        </w:rPr>
        <w:t xml:space="preserve">raktyk, student może odbywać praktykę w innym czasie pod warunkiem, że praktyka nie koliduje z uczęszczaniem na zajęcia </w:t>
      </w:r>
      <w:r w:rsidR="009B69F1">
        <w:rPr>
          <w:rFonts w:ascii="Garamond" w:hAnsi="Garamond"/>
        </w:rPr>
        <w:t>dydaktyczne</w:t>
      </w:r>
      <w:r w:rsidRPr="00250856">
        <w:rPr>
          <w:rFonts w:ascii="Garamond" w:hAnsi="Garamond"/>
        </w:rPr>
        <w:t>.</w:t>
      </w:r>
    </w:p>
    <w:p w14:paraId="3B2B3CD6" w14:textId="59C82569" w:rsidR="002041F0" w:rsidRPr="00250856" w:rsidRDefault="002041F0" w:rsidP="009B69F1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 w:rsidRPr="00250856">
        <w:rPr>
          <w:rFonts w:ascii="Garamond" w:hAnsi="Garamond"/>
        </w:rPr>
        <w:t xml:space="preserve">Praktyka powinna mieć charakter </w:t>
      </w:r>
      <w:r w:rsidR="00A06C54" w:rsidRPr="00250856">
        <w:rPr>
          <w:rFonts w:ascii="Garamond" w:hAnsi="Garamond"/>
        </w:rPr>
        <w:t xml:space="preserve">analityczny, </w:t>
      </w:r>
      <w:r w:rsidRPr="00250856">
        <w:rPr>
          <w:rFonts w:ascii="Garamond" w:hAnsi="Garamond"/>
        </w:rPr>
        <w:t>badawczy, konsultacyjny lub produkcyjny, umożliwiający studentowi zapoznanie się z zastosowaniem metod</w:t>
      </w:r>
      <w:r w:rsidR="006907B8" w:rsidRPr="00250856">
        <w:rPr>
          <w:rFonts w:ascii="Garamond" w:hAnsi="Garamond"/>
        </w:rPr>
        <w:t>/narzędzi/infrastruktury</w:t>
      </w:r>
      <w:r w:rsidR="00B97079" w:rsidRPr="00250856">
        <w:rPr>
          <w:rFonts w:ascii="Garamond" w:hAnsi="Garamond"/>
        </w:rPr>
        <w:t xml:space="preserve"> </w:t>
      </w:r>
      <w:r w:rsidR="006907B8" w:rsidRPr="00250856">
        <w:rPr>
          <w:rFonts w:ascii="Garamond" w:hAnsi="Garamond"/>
        </w:rPr>
        <w:t>właściwych dla studiowanego kierunku.</w:t>
      </w:r>
    </w:p>
    <w:p w14:paraId="00628A18" w14:textId="77777777" w:rsidR="00D253C6" w:rsidRPr="00250856" w:rsidRDefault="00205D5D" w:rsidP="009B69F1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 w:rsidRPr="00250856">
        <w:rPr>
          <w:rFonts w:ascii="Garamond" w:hAnsi="Garamond"/>
        </w:rPr>
        <w:t>Student może odbywać praktykę w kraju lub za granicą</w:t>
      </w:r>
      <w:r w:rsidR="00D253C6" w:rsidRPr="00250856">
        <w:rPr>
          <w:rFonts w:ascii="Garamond" w:hAnsi="Garamond"/>
        </w:rPr>
        <w:t xml:space="preserve">: </w:t>
      </w:r>
    </w:p>
    <w:p w14:paraId="4E1297E8" w14:textId="15AE7A6F" w:rsidR="00D253C6" w:rsidRPr="00250856" w:rsidRDefault="00D253C6" w:rsidP="00D253C6">
      <w:pPr>
        <w:pStyle w:val="Akapitzlist1"/>
        <w:numPr>
          <w:ilvl w:val="0"/>
          <w:numId w:val="22"/>
        </w:numPr>
        <w:spacing w:line="276" w:lineRule="auto"/>
        <w:ind w:left="1134" w:hanging="283"/>
        <w:rPr>
          <w:rFonts w:ascii="Garamond" w:hAnsi="Garamond"/>
        </w:rPr>
      </w:pPr>
      <w:r w:rsidRPr="00250856">
        <w:rPr>
          <w:rFonts w:ascii="Garamond" w:hAnsi="Garamond"/>
        </w:rPr>
        <w:t xml:space="preserve">na kierunku </w:t>
      </w:r>
      <w:r w:rsidR="009A1C80" w:rsidRPr="00250856">
        <w:rPr>
          <w:rFonts w:ascii="Garamond" w:hAnsi="Garamond"/>
          <w:i/>
        </w:rPr>
        <w:t>b</w:t>
      </w:r>
      <w:r w:rsidRPr="00250856">
        <w:rPr>
          <w:rFonts w:ascii="Garamond" w:hAnsi="Garamond"/>
          <w:i/>
        </w:rPr>
        <w:t>ioinformatyka i analiza danych</w:t>
      </w:r>
      <w:r w:rsidRPr="00250856">
        <w:rPr>
          <w:rFonts w:ascii="Garamond" w:hAnsi="Garamond"/>
        </w:rPr>
        <w:t xml:space="preserve"> </w:t>
      </w:r>
      <w:r w:rsidR="00196ADF" w:rsidRPr="00250856">
        <w:rPr>
          <w:rFonts w:ascii="Garamond" w:hAnsi="Garamond"/>
        </w:rPr>
        <w:t xml:space="preserve">w podmiotach gospodarczych lub jednostkach budżetowych związanych z profilem studiów </w:t>
      </w:r>
      <w:r w:rsidR="002A33E3" w:rsidRPr="00250856">
        <w:rPr>
          <w:rFonts w:ascii="Garamond" w:hAnsi="Garamond"/>
        </w:rPr>
        <w:t xml:space="preserve">tj. zajmujących się pozyskiwaniem i analizą danych różnego typu, w tym danych biologicznych i środowiskowych, tworzeniem i wykorzystaniem baz danych oraz tworzeniem narzędzi informatycznych </w:t>
      </w:r>
      <w:r w:rsidR="00196ADF" w:rsidRPr="00250856">
        <w:rPr>
          <w:rFonts w:ascii="Garamond" w:hAnsi="Garamond"/>
        </w:rPr>
        <w:t>(np. instytuty badawcze, laboratoria i centra badawcz</w:t>
      </w:r>
      <w:r w:rsidR="002A33E3" w:rsidRPr="00250856">
        <w:rPr>
          <w:rFonts w:ascii="Garamond" w:hAnsi="Garamond"/>
        </w:rPr>
        <w:t>e</w:t>
      </w:r>
      <w:r w:rsidR="00196ADF" w:rsidRPr="00250856">
        <w:rPr>
          <w:rFonts w:ascii="Garamond" w:hAnsi="Garamond"/>
        </w:rPr>
        <w:t>, centra komputerow</w:t>
      </w:r>
      <w:r w:rsidR="002A33E3" w:rsidRPr="00250856">
        <w:rPr>
          <w:rFonts w:ascii="Garamond" w:hAnsi="Garamond"/>
        </w:rPr>
        <w:t>e</w:t>
      </w:r>
      <w:r w:rsidR="00196ADF" w:rsidRPr="00250856">
        <w:rPr>
          <w:rFonts w:ascii="Garamond" w:hAnsi="Garamond"/>
        </w:rPr>
        <w:t>, firm</w:t>
      </w:r>
      <w:r w:rsidR="002A33E3" w:rsidRPr="00250856">
        <w:rPr>
          <w:rFonts w:ascii="Garamond" w:hAnsi="Garamond"/>
        </w:rPr>
        <w:t>y</w:t>
      </w:r>
      <w:r w:rsidR="00196ADF" w:rsidRPr="00250856">
        <w:rPr>
          <w:rFonts w:ascii="Garamond" w:hAnsi="Garamond"/>
        </w:rPr>
        <w:t xml:space="preserve"> farmaceutyczn</w:t>
      </w:r>
      <w:r w:rsidR="002A33E3" w:rsidRPr="00250856">
        <w:rPr>
          <w:rFonts w:ascii="Garamond" w:hAnsi="Garamond"/>
        </w:rPr>
        <w:t>e</w:t>
      </w:r>
      <w:r w:rsidR="00196ADF" w:rsidRPr="00250856">
        <w:rPr>
          <w:rFonts w:ascii="Garamond" w:hAnsi="Garamond"/>
        </w:rPr>
        <w:t>, usługow</w:t>
      </w:r>
      <w:r w:rsidR="002A33E3" w:rsidRPr="00250856">
        <w:rPr>
          <w:rFonts w:ascii="Garamond" w:hAnsi="Garamond"/>
        </w:rPr>
        <w:t>e</w:t>
      </w:r>
      <w:r w:rsidR="00196ADF" w:rsidRPr="00250856">
        <w:rPr>
          <w:rFonts w:ascii="Garamond" w:hAnsi="Garamond"/>
        </w:rPr>
        <w:t xml:space="preserve"> i diagnostyczn</w:t>
      </w:r>
      <w:r w:rsidR="002A33E3" w:rsidRPr="00250856">
        <w:rPr>
          <w:rFonts w:ascii="Garamond" w:hAnsi="Garamond"/>
        </w:rPr>
        <w:t>e);</w:t>
      </w:r>
      <w:r w:rsidR="00196ADF" w:rsidRPr="00250856">
        <w:rPr>
          <w:rFonts w:ascii="Garamond" w:hAnsi="Garamond"/>
        </w:rPr>
        <w:t xml:space="preserve"> </w:t>
      </w:r>
    </w:p>
    <w:p w14:paraId="2D8383A2" w14:textId="67CAE0C9" w:rsidR="00D253C6" w:rsidRPr="00056742" w:rsidRDefault="00D253C6" w:rsidP="00D253C6">
      <w:pPr>
        <w:pStyle w:val="Akapitzlist1"/>
        <w:numPr>
          <w:ilvl w:val="0"/>
          <w:numId w:val="22"/>
        </w:numPr>
        <w:spacing w:line="276" w:lineRule="auto"/>
        <w:ind w:left="1134" w:hanging="283"/>
        <w:rPr>
          <w:rFonts w:ascii="Garamond" w:hAnsi="Garamond"/>
        </w:rPr>
      </w:pPr>
      <w:r w:rsidRPr="00250856">
        <w:rPr>
          <w:rFonts w:ascii="Garamond" w:hAnsi="Garamond"/>
        </w:rPr>
        <w:t xml:space="preserve">na kierunku </w:t>
      </w:r>
      <w:r w:rsidR="002A33E3" w:rsidRPr="00250856">
        <w:rPr>
          <w:rFonts w:ascii="Garamond" w:hAnsi="Garamond"/>
          <w:i/>
        </w:rPr>
        <w:t>b</w:t>
      </w:r>
      <w:r w:rsidRPr="00250856">
        <w:rPr>
          <w:rFonts w:ascii="Garamond" w:hAnsi="Garamond"/>
          <w:i/>
        </w:rPr>
        <w:t>iotechnologia</w:t>
      </w:r>
      <w:r w:rsidRPr="00250856">
        <w:rPr>
          <w:rFonts w:ascii="Garamond" w:hAnsi="Garamond"/>
        </w:rPr>
        <w:t xml:space="preserve"> w podmiotach gospodarczych lub jednostkach budżetowych związanych z profilem studiów (np. firmy biotechnologiczne, laboratoria i pracownie </w:t>
      </w:r>
      <w:r w:rsidRPr="00056742">
        <w:rPr>
          <w:rFonts w:ascii="Garamond" w:hAnsi="Garamond"/>
        </w:rPr>
        <w:lastRenderedPageBreak/>
        <w:t>analityczno-diagnostyczne, fermy i centra hodowlane, stacje oceny ras i odmian, firmy hodowlano-nasienne, instytucje powiązane z przemysłem farmaceutycznym, spożywczym, kosmetycznym i wykorzystujące procesy biotechnologiczne w cyklu produkcyjnym, instytuty naukowe, ośrodki badawcze itp.)</w:t>
      </w:r>
      <w:r w:rsidR="001C11B8">
        <w:rPr>
          <w:rFonts w:ascii="Garamond" w:hAnsi="Garamond"/>
        </w:rPr>
        <w:t>.</w:t>
      </w:r>
      <w:r w:rsidRPr="00056742">
        <w:rPr>
          <w:rFonts w:ascii="Garamond" w:hAnsi="Garamond"/>
        </w:rPr>
        <w:t xml:space="preserve"> Ze względu na zawodowy charakter praktyki, miejscem jej odbywania nie powinny być jednostki </w:t>
      </w:r>
      <w:r w:rsidR="009B69F1">
        <w:rPr>
          <w:rFonts w:ascii="Garamond" w:hAnsi="Garamond"/>
        </w:rPr>
        <w:t>u</w:t>
      </w:r>
      <w:r w:rsidRPr="00056742">
        <w:rPr>
          <w:rFonts w:ascii="Garamond" w:hAnsi="Garamond"/>
        </w:rPr>
        <w:t xml:space="preserve">czelni </w:t>
      </w:r>
      <w:r w:rsidR="009B69F1">
        <w:rPr>
          <w:rFonts w:ascii="Garamond" w:hAnsi="Garamond"/>
        </w:rPr>
        <w:t>w</w:t>
      </w:r>
      <w:r w:rsidRPr="00056742">
        <w:rPr>
          <w:rFonts w:ascii="Garamond" w:hAnsi="Garamond"/>
        </w:rPr>
        <w:t>yższych. W szczególnych przypadkach (uczelniane stacje doświadczalne, laboratoria badawczo-wdrożeniowe) student może uzyskać zgodę na odbywanie praktyki po uzyskaniu pozytywnej op</w:t>
      </w:r>
      <w:r>
        <w:rPr>
          <w:rFonts w:ascii="Garamond" w:hAnsi="Garamond"/>
        </w:rPr>
        <w:t>inii Pełnomocnika Dziekana ds. p</w:t>
      </w:r>
      <w:r w:rsidRPr="00056742">
        <w:rPr>
          <w:rFonts w:ascii="Garamond" w:hAnsi="Garamond"/>
        </w:rPr>
        <w:t>raktyk i wyrażeniu zgody przez Prodziekana ds. Dydaktycznych i Studenckich WBiO.</w:t>
      </w:r>
    </w:p>
    <w:p w14:paraId="25A321E7" w14:textId="6A6929F0" w:rsidR="0017406E" w:rsidRPr="0017406E" w:rsidRDefault="00D253C6" w:rsidP="00D253C6">
      <w:pPr>
        <w:pStyle w:val="Akapitzlist1"/>
        <w:numPr>
          <w:ilvl w:val="0"/>
          <w:numId w:val="22"/>
        </w:numPr>
        <w:spacing w:line="276" w:lineRule="auto"/>
        <w:ind w:left="1134" w:hanging="283"/>
        <w:rPr>
          <w:rFonts w:ascii="Garamond" w:eastAsiaTheme="minorEastAsia" w:hAnsi="Garamond" w:cstheme="minorBidi"/>
        </w:rPr>
      </w:pPr>
      <w:r>
        <w:rPr>
          <w:rFonts w:ascii="Garamond" w:hAnsi="Garamond"/>
        </w:rPr>
        <w:t>na kierunkach</w:t>
      </w:r>
      <w:r w:rsidRPr="00D253C6">
        <w:rPr>
          <w:rFonts w:ascii="Garamond" w:hAnsi="Garamond"/>
        </w:rPr>
        <w:t xml:space="preserve"> </w:t>
      </w:r>
      <w:r w:rsidR="00B97079" w:rsidRPr="00B97079">
        <w:rPr>
          <w:rFonts w:ascii="Garamond" w:hAnsi="Garamond"/>
          <w:i/>
        </w:rPr>
        <w:t>o</w:t>
      </w:r>
      <w:r w:rsidRPr="00B97079">
        <w:rPr>
          <w:rFonts w:ascii="Garamond" w:hAnsi="Garamond"/>
          <w:i/>
        </w:rPr>
        <w:t>grodnictwo,</w:t>
      </w:r>
      <w:r w:rsidRPr="00056742">
        <w:rPr>
          <w:rFonts w:ascii="Garamond" w:hAnsi="Garamond"/>
        </w:rPr>
        <w:t xml:space="preserve"> </w:t>
      </w:r>
      <w:r w:rsidR="00B97079" w:rsidRPr="00B97079">
        <w:rPr>
          <w:rFonts w:ascii="Garamond" w:hAnsi="Garamond"/>
          <w:i/>
        </w:rPr>
        <w:t>s</w:t>
      </w:r>
      <w:r w:rsidRPr="00B97079">
        <w:rPr>
          <w:rFonts w:ascii="Garamond" w:hAnsi="Garamond"/>
          <w:i/>
        </w:rPr>
        <w:t>ztuka ogrodowa</w:t>
      </w:r>
      <w:r w:rsidR="001C11B8">
        <w:rPr>
          <w:rFonts w:ascii="Garamond" w:hAnsi="Garamond"/>
        </w:rPr>
        <w:t xml:space="preserve"> oraz</w:t>
      </w:r>
      <w:r w:rsidRPr="00056742">
        <w:rPr>
          <w:rFonts w:ascii="Garamond" w:hAnsi="Garamond"/>
        </w:rPr>
        <w:t xml:space="preserve"> </w:t>
      </w:r>
      <w:r w:rsidR="00B97079" w:rsidRPr="00B97079">
        <w:rPr>
          <w:rFonts w:ascii="Garamond" w:hAnsi="Garamond"/>
          <w:i/>
        </w:rPr>
        <w:t>t</w:t>
      </w:r>
      <w:r w:rsidRPr="00B97079">
        <w:rPr>
          <w:rFonts w:ascii="Garamond" w:hAnsi="Garamond"/>
          <w:i/>
        </w:rPr>
        <w:t>echnologia roślin leczniczych i prozdrowotnych</w:t>
      </w:r>
      <w:r w:rsidR="0017406E">
        <w:rPr>
          <w:rFonts w:ascii="Garamond" w:hAnsi="Garamond"/>
        </w:rPr>
        <w:t>:</w:t>
      </w:r>
    </w:p>
    <w:p w14:paraId="4F0F483D" w14:textId="7E586B63" w:rsidR="00D253C6" w:rsidRPr="0017406E" w:rsidRDefault="00D253C6" w:rsidP="003A195C">
      <w:pPr>
        <w:pStyle w:val="Akapitzlist1"/>
        <w:numPr>
          <w:ilvl w:val="1"/>
          <w:numId w:val="37"/>
        </w:numPr>
        <w:spacing w:line="276" w:lineRule="auto"/>
        <w:ind w:left="1701" w:hanging="283"/>
        <w:rPr>
          <w:rFonts w:ascii="Garamond" w:eastAsiaTheme="minorEastAsia" w:hAnsi="Garamond" w:cstheme="minorBidi"/>
        </w:rPr>
      </w:pPr>
      <w:r w:rsidRPr="00056742">
        <w:rPr>
          <w:rFonts w:ascii="Garamond" w:hAnsi="Garamond"/>
        </w:rPr>
        <w:t>we wszystkich gospodarstwach o roślinnym profilu produkcji, w tym we własnym gospodarstwie rodzinnym zajmującym się produkcją warzyw, owoców, drzewek i krzewów owocowych lub ozdobnych (powierzchnia gospodarstwa nie może być jednak mniejsza niż 1,0 ha, wyjątek stanowią działy specjalne produkcji ogrodniczej, np. zielarski)</w:t>
      </w:r>
      <w:r w:rsidR="0017406E">
        <w:rPr>
          <w:rFonts w:ascii="Garamond" w:hAnsi="Garamond"/>
        </w:rPr>
        <w:t xml:space="preserve"> - w</w:t>
      </w:r>
      <w:r w:rsidRPr="00056742">
        <w:rPr>
          <w:rFonts w:ascii="Garamond" w:hAnsi="Garamond"/>
        </w:rPr>
        <w:t xml:space="preserve"> każdym przypadku wymagana jest kserokopia nakazu płatniczego podatku rolnego lub zaświadczenie z gminy o powierzchni gospodarstwa i/lub produkcji z działów specjalnych oraz oświadczenie właściciela gospodarstwa o strukturze gatunkowej </w:t>
      </w:r>
      <w:r w:rsidRPr="00F225FE">
        <w:rPr>
          <w:rFonts w:ascii="Garamond" w:hAnsi="Garamond"/>
        </w:rPr>
        <w:t>upraw (</w:t>
      </w:r>
      <w:r w:rsidRPr="00F225FE">
        <w:rPr>
          <w:rFonts w:ascii="Garamond" w:hAnsi="Garamond"/>
          <w:i/>
          <w:iCs/>
        </w:rPr>
        <w:t>załącznik nr 5</w:t>
      </w:r>
      <w:r w:rsidRPr="00F225FE">
        <w:rPr>
          <w:rFonts w:ascii="Garamond" w:hAnsi="Garamond"/>
        </w:rPr>
        <w:t>),</w:t>
      </w:r>
    </w:p>
    <w:p w14:paraId="0B531B98" w14:textId="7EC64D68" w:rsidR="009B2222" w:rsidRPr="0017406E" w:rsidRDefault="0017406E" w:rsidP="003A195C">
      <w:pPr>
        <w:pStyle w:val="Akapitzlist1"/>
        <w:numPr>
          <w:ilvl w:val="1"/>
          <w:numId w:val="37"/>
        </w:numPr>
        <w:spacing w:line="276" w:lineRule="auto"/>
        <w:ind w:left="1701" w:hanging="283"/>
        <w:rPr>
          <w:rFonts w:ascii="Garamond" w:hAnsi="Garamond"/>
        </w:rPr>
      </w:pPr>
      <w:r w:rsidRPr="0017406E">
        <w:rPr>
          <w:rFonts w:ascii="Garamond" w:hAnsi="Garamond"/>
        </w:rPr>
        <w:t>w podmiotach gospodarczych związanych z kierunkiem studiów (np. firmy ogrodnicze, florystyczne, placówki zajmujące się przetwórstwem ziół i pracownie projektowe) oraz w jednostkach budżetowych związanych z kierunkiem studiów (</w:t>
      </w:r>
      <w:bookmarkStart w:id="4" w:name="_Hlk119945105"/>
      <w:r w:rsidRPr="0017406E">
        <w:rPr>
          <w:rFonts w:ascii="Garamond" w:hAnsi="Garamond"/>
        </w:rPr>
        <w:t>A</w:t>
      </w:r>
      <w:r w:rsidR="0073109C">
        <w:rPr>
          <w:rFonts w:ascii="Garamond" w:hAnsi="Garamond"/>
        </w:rPr>
        <w:t xml:space="preserve">gencja </w:t>
      </w:r>
      <w:r w:rsidRPr="0017406E">
        <w:rPr>
          <w:rFonts w:ascii="Garamond" w:hAnsi="Garamond"/>
        </w:rPr>
        <w:t>R</w:t>
      </w:r>
      <w:r w:rsidR="0073109C">
        <w:rPr>
          <w:rFonts w:ascii="Garamond" w:hAnsi="Garamond"/>
        </w:rPr>
        <w:t xml:space="preserve">estrukturyzacji </w:t>
      </w:r>
      <w:r w:rsidRPr="0017406E">
        <w:rPr>
          <w:rFonts w:ascii="Garamond" w:hAnsi="Garamond"/>
        </w:rPr>
        <w:t>i</w:t>
      </w:r>
      <w:r w:rsidR="0073109C">
        <w:rPr>
          <w:rFonts w:ascii="Garamond" w:hAnsi="Garamond"/>
        </w:rPr>
        <w:t xml:space="preserve"> </w:t>
      </w:r>
      <w:r w:rsidRPr="0017406E">
        <w:rPr>
          <w:rFonts w:ascii="Garamond" w:hAnsi="Garamond"/>
        </w:rPr>
        <w:t>M</w:t>
      </w:r>
      <w:r w:rsidR="0073109C">
        <w:rPr>
          <w:rFonts w:ascii="Garamond" w:hAnsi="Garamond"/>
        </w:rPr>
        <w:t xml:space="preserve">odernizacji </w:t>
      </w:r>
      <w:r w:rsidRPr="0017406E">
        <w:rPr>
          <w:rFonts w:ascii="Garamond" w:hAnsi="Garamond"/>
        </w:rPr>
        <w:t>R</w:t>
      </w:r>
      <w:r w:rsidR="0073109C">
        <w:rPr>
          <w:rFonts w:ascii="Garamond" w:hAnsi="Garamond"/>
        </w:rPr>
        <w:t>olnictwa</w:t>
      </w:r>
      <w:r w:rsidRPr="0017406E">
        <w:rPr>
          <w:rFonts w:ascii="Garamond" w:hAnsi="Garamond"/>
        </w:rPr>
        <w:t>, P</w:t>
      </w:r>
      <w:r w:rsidR="0073109C">
        <w:rPr>
          <w:rFonts w:ascii="Garamond" w:hAnsi="Garamond"/>
        </w:rPr>
        <w:t xml:space="preserve">aństwowa Inspekcja Ochrony </w:t>
      </w:r>
      <w:r w:rsidR="00A3799C">
        <w:rPr>
          <w:rFonts w:ascii="Garamond" w:hAnsi="Garamond"/>
        </w:rPr>
        <w:t>Roślin</w:t>
      </w:r>
      <w:r w:rsidR="0073109C">
        <w:rPr>
          <w:rFonts w:ascii="Garamond" w:hAnsi="Garamond"/>
        </w:rPr>
        <w:t xml:space="preserve"> i Nasiennictwa</w:t>
      </w:r>
      <w:r w:rsidRPr="0017406E">
        <w:rPr>
          <w:rFonts w:ascii="Garamond" w:hAnsi="Garamond"/>
        </w:rPr>
        <w:t>, A</w:t>
      </w:r>
      <w:r w:rsidR="0073109C">
        <w:rPr>
          <w:rFonts w:ascii="Garamond" w:hAnsi="Garamond"/>
        </w:rPr>
        <w:t>gencja Rozwoju Regionalnego,</w:t>
      </w:r>
      <w:r w:rsidRPr="0017406E">
        <w:rPr>
          <w:rFonts w:ascii="Garamond" w:hAnsi="Garamond"/>
        </w:rPr>
        <w:t xml:space="preserve"> </w:t>
      </w:r>
      <w:bookmarkEnd w:id="4"/>
      <w:r w:rsidR="00815CF5">
        <w:rPr>
          <w:rFonts w:ascii="Garamond" w:hAnsi="Garamond"/>
        </w:rPr>
        <w:t>p</w:t>
      </w:r>
      <w:r w:rsidRPr="0017406E">
        <w:rPr>
          <w:rFonts w:ascii="Garamond" w:hAnsi="Garamond"/>
        </w:rPr>
        <w:t xml:space="preserve">arki </w:t>
      </w:r>
      <w:r w:rsidR="00815CF5">
        <w:rPr>
          <w:rFonts w:ascii="Garamond" w:hAnsi="Garamond"/>
        </w:rPr>
        <w:t>n</w:t>
      </w:r>
      <w:r w:rsidRPr="0017406E">
        <w:rPr>
          <w:rFonts w:ascii="Garamond" w:hAnsi="Garamond"/>
        </w:rPr>
        <w:t>arodowe itp.).</w:t>
      </w:r>
    </w:p>
    <w:p w14:paraId="50793059" w14:textId="13A20B6D" w:rsidR="00205D5D" w:rsidRPr="00205D5D" w:rsidRDefault="00D253C6" w:rsidP="0017406E">
      <w:pPr>
        <w:pStyle w:val="Akapitzlist1"/>
        <w:spacing w:line="276" w:lineRule="auto"/>
        <w:ind w:left="709" w:firstLine="0"/>
        <w:rPr>
          <w:rFonts w:ascii="Garamond" w:hAnsi="Garamond"/>
        </w:rPr>
      </w:pPr>
      <w:r w:rsidRPr="00056742">
        <w:rPr>
          <w:rFonts w:ascii="Garamond" w:hAnsi="Garamond"/>
        </w:rPr>
        <w:t>Wszystkie inne miejsca odbywania praktyki niewymienione powyżej należy skonsultować z</w:t>
      </w:r>
      <w:r w:rsidR="009B2222">
        <w:rPr>
          <w:rFonts w:ascii="Garamond" w:hAnsi="Garamond"/>
        </w:rPr>
        <w:t xml:space="preserve"> </w:t>
      </w:r>
      <w:r w:rsidRPr="00056742">
        <w:rPr>
          <w:rFonts w:ascii="Garamond" w:hAnsi="Garamond"/>
        </w:rPr>
        <w:t xml:space="preserve">Pełnomocnikiem Dziekana ds. </w:t>
      </w:r>
      <w:r w:rsidR="001C11B8">
        <w:rPr>
          <w:rFonts w:ascii="Garamond" w:hAnsi="Garamond"/>
        </w:rPr>
        <w:t>p</w:t>
      </w:r>
      <w:r w:rsidRPr="00056742">
        <w:rPr>
          <w:rFonts w:ascii="Garamond" w:hAnsi="Garamond"/>
        </w:rPr>
        <w:t>raktyk.</w:t>
      </w:r>
    </w:p>
    <w:p w14:paraId="270CB1BA" w14:textId="22BF8959" w:rsidR="003B5926" w:rsidRPr="00A3799C" w:rsidRDefault="00A00F6B" w:rsidP="009B69F1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Wykaz rekomendowanych </w:t>
      </w:r>
      <w:r w:rsidR="003B5926" w:rsidRPr="00056742">
        <w:rPr>
          <w:rFonts w:ascii="Garamond" w:hAnsi="Garamond"/>
        </w:rPr>
        <w:t xml:space="preserve">przez </w:t>
      </w:r>
      <w:r w:rsidR="00A750AD">
        <w:rPr>
          <w:rFonts w:ascii="Garamond" w:hAnsi="Garamond"/>
        </w:rPr>
        <w:t>WBiO</w:t>
      </w:r>
      <w:r w:rsidR="003B5926" w:rsidRPr="00056742">
        <w:rPr>
          <w:rFonts w:ascii="Garamond" w:hAnsi="Garamond"/>
        </w:rPr>
        <w:t xml:space="preserve"> miejsc praktyk znajduj</w:t>
      </w:r>
      <w:r>
        <w:rPr>
          <w:rFonts w:ascii="Garamond" w:hAnsi="Garamond"/>
        </w:rPr>
        <w:t>e</w:t>
      </w:r>
      <w:r w:rsidR="003B5926" w:rsidRPr="00056742">
        <w:rPr>
          <w:rFonts w:ascii="Garamond" w:hAnsi="Garamond"/>
        </w:rPr>
        <w:t xml:space="preserve"> się na stronie internetowej </w:t>
      </w:r>
      <w:r w:rsidR="00867A70" w:rsidRPr="00A3799C">
        <w:rPr>
          <w:rFonts w:ascii="Garamond" w:hAnsi="Garamond"/>
        </w:rPr>
        <w:t>wydziału</w:t>
      </w:r>
      <w:r w:rsidR="003B5926" w:rsidRPr="00A3799C">
        <w:rPr>
          <w:rFonts w:ascii="Garamond" w:hAnsi="Garamond"/>
        </w:rPr>
        <w:t xml:space="preserve"> w zakładce </w:t>
      </w:r>
      <w:r w:rsidR="003B5926" w:rsidRPr="00A3799C">
        <w:rPr>
          <w:rFonts w:ascii="Garamond" w:hAnsi="Garamond"/>
          <w:i/>
        </w:rPr>
        <w:t>Praktyki</w:t>
      </w:r>
      <w:r w:rsidR="00A750AD" w:rsidRPr="00A3799C">
        <w:rPr>
          <w:rFonts w:ascii="Garamond" w:hAnsi="Garamond"/>
          <w:i/>
        </w:rPr>
        <w:t xml:space="preserve"> </w:t>
      </w:r>
      <w:r w:rsidR="00A3799C" w:rsidRPr="00A3799C">
        <w:rPr>
          <w:rFonts w:ascii="Garamond" w:hAnsi="Garamond"/>
          <w:i/>
        </w:rPr>
        <w:t>programowe</w:t>
      </w:r>
      <w:r w:rsidR="003B5926" w:rsidRPr="00A3799C">
        <w:rPr>
          <w:rFonts w:ascii="Garamond" w:hAnsi="Garamond"/>
        </w:rPr>
        <w:t>.</w:t>
      </w:r>
    </w:p>
    <w:p w14:paraId="2D0AE2F8" w14:textId="77777777" w:rsidR="003B5926" w:rsidRPr="00056742" w:rsidRDefault="00D61AB0" w:rsidP="009B69F1">
      <w:pPr>
        <w:numPr>
          <w:ilvl w:val="0"/>
          <w:numId w:val="31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056742">
        <w:rPr>
          <w:rFonts w:ascii="Garamond" w:hAnsi="Garamond"/>
        </w:rPr>
        <w:t>Warunkiem zaliczenia praktyki zawodowej jest:</w:t>
      </w:r>
    </w:p>
    <w:p w14:paraId="15B218FE" w14:textId="77777777" w:rsidR="003B5926" w:rsidRPr="00056742" w:rsidRDefault="003B5926" w:rsidP="00C534EC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="Garamond" w:hAnsi="Garamond"/>
        </w:rPr>
      </w:pPr>
      <w:r w:rsidRPr="00056742">
        <w:rPr>
          <w:rFonts w:ascii="Garamond" w:hAnsi="Garamond"/>
        </w:rPr>
        <w:t>zgłoszenie praktyki w wyznaczonym terminie i zaakceptowanie p</w:t>
      </w:r>
      <w:r w:rsidR="00A750AD">
        <w:rPr>
          <w:rFonts w:ascii="Garamond" w:hAnsi="Garamond"/>
        </w:rPr>
        <w:t>rzez Pełnomocnika Dziekana ds. p</w:t>
      </w:r>
      <w:r w:rsidRPr="00056742">
        <w:rPr>
          <w:rFonts w:ascii="Garamond" w:hAnsi="Garamond"/>
        </w:rPr>
        <w:t>raktyk,</w:t>
      </w:r>
    </w:p>
    <w:p w14:paraId="6C757407" w14:textId="52B186F3" w:rsidR="003B5926" w:rsidRPr="00250856" w:rsidRDefault="003B5926" w:rsidP="00C534EC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="Garamond" w:hAnsi="Garamond"/>
        </w:rPr>
      </w:pPr>
      <w:r w:rsidRPr="00250856">
        <w:rPr>
          <w:rFonts w:ascii="Garamond" w:hAnsi="Garamond"/>
        </w:rPr>
        <w:t xml:space="preserve">odesłanie podpisanego Porozumienia przez </w:t>
      </w:r>
      <w:r w:rsidR="00CE240A" w:rsidRPr="00250856">
        <w:rPr>
          <w:rFonts w:ascii="Garamond" w:hAnsi="Garamond"/>
        </w:rPr>
        <w:t>Podmiot</w:t>
      </w:r>
      <w:r w:rsidRPr="00250856">
        <w:rPr>
          <w:rFonts w:ascii="Garamond" w:hAnsi="Garamond"/>
        </w:rPr>
        <w:t xml:space="preserve"> do </w:t>
      </w:r>
      <w:proofErr w:type="spellStart"/>
      <w:r w:rsidR="0017406E" w:rsidRPr="00250856">
        <w:rPr>
          <w:rFonts w:ascii="Garamond" w:hAnsi="Garamond"/>
        </w:rPr>
        <w:t>BKiKP</w:t>
      </w:r>
      <w:proofErr w:type="spellEnd"/>
      <w:r w:rsidRPr="00250856">
        <w:rPr>
          <w:rFonts w:ascii="Garamond" w:hAnsi="Garamond"/>
        </w:rPr>
        <w:t xml:space="preserve"> lub w przypadku praktyki zagranicznej potwierdzenia o przyjęciu na praktykę,</w:t>
      </w:r>
    </w:p>
    <w:p w14:paraId="705ADBF5" w14:textId="6F631153" w:rsidR="00D61AB0" w:rsidRPr="00E959B5" w:rsidRDefault="00D61AB0" w:rsidP="00C534EC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="Garamond" w:hAnsi="Garamond"/>
          <w:color w:val="000000" w:themeColor="text1"/>
        </w:rPr>
      </w:pPr>
      <w:r w:rsidRPr="00250856">
        <w:rPr>
          <w:rFonts w:ascii="Garamond" w:hAnsi="Garamond"/>
        </w:rPr>
        <w:t xml:space="preserve">przedłożenie wypełnionego </w:t>
      </w:r>
      <w:r w:rsidR="00A00F6B">
        <w:rPr>
          <w:rFonts w:ascii="Garamond" w:hAnsi="Garamond"/>
        </w:rPr>
        <w:t>D</w:t>
      </w:r>
      <w:r w:rsidRPr="00250856">
        <w:rPr>
          <w:rFonts w:ascii="Garamond" w:hAnsi="Garamond"/>
        </w:rPr>
        <w:t xml:space="preserve">ziennika praktyki zawodowej </w:t>
      </w:r>
      <w:r w:rsidR="009B01C2" w:rsidRPr="00250856">
        <w:rPr>
          <w:rFonts w:ascii="Garamond" w:hAnsi="Garamond"/>
        </w:rPr>
        <w:t>i</w:t>
      </w:r>
      <w:r w:rsidRPr="00250856">
        <w:rPr>
          <w:rFonts w:ascii="Garamond" w:hAnsi="Garamond"/>
        </w:rPr>
        <w:t xml:space="preserve"> opini</w:t>
      </w:r>
      <w:r w:rsidR="009B01C2" w:rsidRPr="00250856">
        <w:rPr>
          <w:rFonts w:ascii="Garamond" w:hAnsi="Garamond"/>
        </w:rPr>
        <w:t>i</w:t>
      </w:r>
      <w:r w:rsidRPr="00250856">
        <w:rPr>
          <w:rFonts w:ascii="Garamond" w:hAnsi="Garamond"/>
        </w:rPr>
        <w:t xml:space="preserve"> </w:t>
      </w:r>
      <w:r w:rsidR="002001AD" w:rsidRPr="00250856">
        <w:rPr>
          <w:rFonts w:ascii="Garamond" w:hAnsi="Garamond"/>
        </w:rPr>
        <w:t>opiekuna</w:t>
      </w:r>
      <w:r w:rsidRPr="00250856">
        <w:rPr>
          <w:rFonts w:ascii="Garamond" w:hAnsi="Garamond"/>
        </w:rPr>
        <w:t xml:space="preserve"> o przebiegu </w:t>
      </w:r>
      <w:r w:rsidRPr="00E959B5">
        <w:rPr>
          <w:rFonts w:ascii="Garamond" w:hAnsi="Garamond"/>
        </w:rPr>
        <w:t>praktyki studenta (</w:t>
      </w:r>
      <w:r w:rsidRPr="00E959B5">
        <w:rPr>
          <w:rFonts w:ascii="Garamond" w:hAnsi="Garamond"/>
          <w:i/>
          <w:iCs/>
        </w:rPr>
        <w:t xml:space="preserve">załącznik nr </w:t>
      </w:r>
      <w:r w:rsidR="009B01C2" w:rsidRPr="00E959B5">
        <w:rPr>
          <w:rFonts w:ascii="Garamond" w:hAnsi="Garamond"/>
          <w:i/>
          <w:iCs/>
        </w:rPr>
        <w:t>6</w:t>
      </w:r>
      <w:r w:rsidRPr="00E959B5">
        <w:rPr>
          <w:rFonts w:ascii="Garamond" w:hAnsi="Garamond"/>
          <w:i/>
          <w:iCs/>
        </w:rPr>
        <w:t>)</w:t>
      </w:r>
      <w:r w:rsidR="002001AD" w:rsidRPr="00E959B5">
        <w:rPr>
          <w:rFonts w:ascii="Garamond" w:hAnsi="Garamond"/>
        </w:rPr>
        <w:t xml:space="preserve"> oraz </w:t>
      </w:r>
      <w:r w:rsidR="00A00F6B">
        <w:rPr>
          <w:rFonts w:ascii="Garamond" w:hAnsi="Garamond"/>
        </w:rPr>
        <w:t>F</w:t>
      </w:r>
      <w:r w:rsidR="00F7108F" w:rsidRPr="00E959B5">
        <w:rPr>
          <w:rFonts w:ascii="Garamond" w:hAnsi="Garamond"/>
        </w:rPr>
        <w:t xml:space="preserve">ormularza </w:t>
      </w:r>
      <w:r w:rsidR="002001AD" w:rsidRPr="00E959B5">
        <w:rPr>
          <w:rFonts w:ascii="Garamond" w:hAnsi="Garamond"/>
        </w:rPr>
        <w:t>ocen</w:t>
      </w:r>
      <w:r w:rsidR="00F7108F" w:rsidRPr="00E959B5">
        <w:rPr>
          <w:rFonts w:ascii="Garamond" w:hAnsi="Garamond"/>
        </w:rPr>
        <w:t>y</w:t>
      </w:r>
      <w:r w:rsidR="002001AD" w:rsidRPr="00E959B5">
        <w:rPr>
          <w:rFonts w:ascii="Garamond" w:hAnsi="Garamond"/>
        </w:rPr>
        <w:t xml:space="preserve"> studenta </w:t>
      </w:r>
      <w:r w:rsidR="009B01C2" w:rsidRPr="00E959B5">
        <w:rPr>
          <w:rFonts w:ascii="Garamond" w:hAnsi="Garamond"/>
        </w:rPr>
        <w:t xml:space="preserve">na praktyce </w:t>
      </w:r>
      <w:r w:rsidR="002001AD" w:rsidRPr="00E959B5">
        <w:rPr>
          <w:rFonts w:ascii="Garamond" w:hAnsi="Garamond"/>
        </w:rPr>
        <w:t>(</w:t>
      </w:r>
      <w:r w:rsidR="002001AD" w:rsidRPr="00E959B5">
        <w:rPr>
          <w:rFonts w:ascii="Garamond" w:hAnsi="Garamond"/>
          <w:i/>
        </w:rPr>
        <w:t>załącznik</w:t>
      </w:r>
      <w:r w:rsidR="009B01C2" w:rsidRPr="00E959B5">
        <w:rPr>
          <w:rFonts w:ascii="Garamond" w:hAnsi="Garamond"/>
          <w:i/>
        </w:rPr>
        <w:t xml:space="preserve"> nr 7</w:t>
      </w:r>
      <w:r w:rsidR="002001AD" w:rsidRPr="00E959B5">
        <w:rPr>
          <w:rFonts w:ascii="Garamond" w:hAnsi="Garamond"/>
        </w:rPr>
        <w:t>)</w:t>
      </w:r>
      <w:r w:rsidR="009B01C2" w:rsidRPr="00E959B5">
        <w:rPr>
          <w:rFonts w:ascii="Garamond" w:hAnsi="Garamond"/>
        </w:rPr>
        <w:t>.</w:t>
      </w:r>
    </w:p>
    <w:p w14:paraId="68B54169" w14:textId="469C9291" w:rsidR="00D61AB0" w:rsidRPr="00E959B5" w:rsidRDefault="00701424" w:rsidP="00C534EC">
      <w:pPr>
        <w:pStyle w:val="Akapitzlist1"/>
        <w:numPr>
          <w:ilvl w:val="0"/>
          <w:numId w:val="38"/>
        </w:numPr>
        <w:spacing w:line="276" w:lineRule="auto"/>
        <w:ind w:left="1134" w:hanging="283"/>
        <w:rPr>
          <w:rFonts w:ascii="Garamond" w:eastAsiaTheme="minorEastAsia" w:hAnsi="Garamond" w:cstheme="minorBidi"/>
        </w:rPr>
      </w:pPr>
      <w:r w:rsidRPr="00E959B5">
        <w:rPr>
          <w:rFonts w:ascii="Garamond" w:hAnsi="Garamond"/>
        </w:rPr>
        <w:t xml:space="preserve">na kierunkach </w:t>
      </w:r>
      <w:r w:rsidR="0076589C" w:rsidRPr="00E959B5">
        <w:rPr>
          <w:rFonts w:ascii="Garamond" w:hAnsi="Garamond"/>
          <w:i/>
        </w:rPr>
        <w:t>o</w:t>
      </w:r>
      <w:r w:rsidRPr="00E959B5">
        <w:rPr>
          <w:rFonts w:ascii="Garamond" w:hAnsi="Garamond"/>
          <w:i/>
        </w:rPr>
        <w:t>grodnictwo</w:t>
      </w:r>
      <w:r w:rsidRPr="00E959B5">
        <w:rPr>
          <w:rFonts w:ascii="Garamond" w:hAnsi="Garamond"/>
        </w:rPr>
        <w:t xml:space="preserve">, </w:t>
      </w:r>
      <w:r w:rsidR="00C62C9B" w:rsidRPr="00E959B5">
        <w:rPr>
          <w:rFonts w:ascii="Garamond" w:hAnsi="Garamond"/>
          <w:i/>
        </w:rPr>
        <w:t>s</w:t>
      </w:r>
      <w:r w:rsidRPr="00E959B5">
        <w:rPr>
          <w:rFonts w:ascii="Garamond" w:hAnsi="Garamond"/>
          <w:i/>
        </w:rPr>
        <w:t>ztuka ogrodowa</w:t>
      </w:r>
      <w:r w:rsidR="00CC0DEC" w:rsidRPr="00E959B5">
        <w:rPr>
          <w:rFonts w:ascii="Garamond" w:hAnsi="Garamond"/>
        </w:rPr>
        <w:t xml:space="preserve"> oraz</w:t>
      </w:r>
      <w:r w:rsidRPr="00E959B5">
        <w:rPr>
          <w:rFonts w:ascii="Garamond" w:hAnsi="Garamond"/>
        </w:rPr>
        <w:t xml:space="preserve"> </w:t>
      </w:r>
      <w:r w:rsidR="00C62C9B" w:rsidRPr="00E959B5">
        <w:rPr>
          <w:rFonts w:ascii="Garamond" w:hAnsi="Garamond"/>
          <w:i/>
        </w:rPr>
        <w:t>t</w:t>
      </w:r>
      <w:r w:rsidRPr="00E959B5">
        <w:rPr>
          <w:rFonts w:ascii="Garamond" w:hAnsi="Garamond"/>
          <w:i/>
        </w:rPr>
        <w:t>echnologia roślin leczniczych i prozdrowotnych</w:t>
      </w:r>
      <w:r w:rsidRPr="00E959B5">
        <w:rPr>
          <w:rFonts w:ascii="Garamond" w:hAnsi="Garamond"/>
        </w:rPr>
        <w:t xml:space="preserve"> dla praktyki odbywanej w gospodarstwach produkcyjnych – </w:t>
      </w:r>
      <w:r w:rsidR="00D61AB0" w:rsidRPr="00E959B5">
        <w:rPr>
          <w:rFonts w:ascii="Garamond" w:hAnsi="Garamond"/>
        </w:rPr>
        <w:t xml:space="preserve">dostarczenie dokumentu potwierdzającego powierzchnię gospodarstwa o roślinnym profilu produkcji oraz </w:t>
      </w:r>
      <w:r w:rsidR="00A00F6B">
        <w:rPr>
          <w:rFonts w:ascii="Garamond" w:hAnsi="Garamond"/>
        </w:rPr>
        <w:t>O</w:t>
      </w:r>
      <w:r w:rsidR="00D61AB0" w:rsidRPr="00E959B5">
        <w:rPr>
          <w:rFonts w:ascii="Garamond" w:hAnsi="Garamond"/>
        </w:rPr>
        <w:t>świadczenie o strukturze gatunkowej upraw (</w:t>
      </w:r>
      <w:r w:rsidR="00D61AB0" w:rsidRPr="00E959B5">
        <w:rPr>
          <w:rFonts w:ascii="Garamond" w:hAnsi="Garamond"/>
          <w:i/>
          <w:iCs/>
        </w:rPr>
        <w:t>załącznik nr 5</w:t>
      </w:r>
      <w:r w:rsidR="00D61AB0" w:rsidRPr="00E959B5">
        <w:rPr>
          <w:rFonts w:ascii="Garamond" w:hAnsi="Garamond"/>
        </w:rPr>
        <w:t>),</w:t>
      </w:r>
    </w:p>
    <w:p w14:paraId="39F1345B" w14:textId="0CCC5DAA" w:rsidR="003B5926" w:rsidRPr="00056742" w:rsidRDefault="003B5926" w:rsidP="00C534EC">
      <w:pPr>
        <w:pStyle w:val="Akapitzlist"/>
        <w:numPr>
          <w:ilvl w:val="0"/>
          <w:numId w:val="38"/>
        </w:numPr>
        <w:spacing w:after="0"/>
        <w:ind w:left="1134" w:hanging="283"/>
        <w:jc w:val="both"/>
        <w:rPr>
          <w:rFonts w:ascii="Garamond" w:hAnsi="Garamond"/>
        </w:rPr>
      </w:pPr>
      <w:r w:rsidRPr="00E959B5">
        <w:rPr>
          <w:rFonts w:ascii="Garamond" w:hAnsi="Garamond"/>
        </w:rPr>
        <w:t>rozmowa podsumowująca przebieg praktyki z Komisją wyznaczoną przez</w:t>
      </w:r>
      <w:r w:rsidRPr="00056742">
        <w:rPr>
          <w:rFonts w:ascii="Garamond" w:hAnsi="Garamond"/>
        </w:rPr>
        <w:t xml:space="preserve"> </w:t>
      </w:r>
      <w:r w:rsidR="0083592B" w:rsidRPr="00056742">
        <w:rPr>
          <w:rFonts w:ascii="Garamond" w:hAnsi="Garamond"/>
        </w:rPr>
        <w:t>Dziekana</w:t>
      </w:r>
      <w:r w:rsidRPr="00056742">
        <w:rPr>
          <w:rFonts w:ascii="Garamond" w:hAnsi="Garamond"/>
        </w:rPr>
        <w:t xml:space="preserve">. Komisja w </w:t>
      </w:r>
      <w:r w:rsidR="00204CD8">
        <w:rPr>
          <w:rFonts w:ascii="Garamond" w:hAnsi="Garamond"/>
        </w:rPr>
        <w:t>drugiej</w:t>
      </w:r>
      <w:r w:rsidRPr="00056742">
        <w:rPr>
          <w:rFonts w:ascii="Garamond" w:hAnsi="Garamond"/>
        </w:rPr>
        <w:t xml:space="preserve"> połowie września weryfikuj</w:t>
      </w:r>
      <w:r w:rsidR="00C534EC">
        <w:rPr>
          <w:rFonts w:ascii="Garamond" w:hAnsi="Garamond"/>
        </w:rPr>
        <w:t>e</w:t>
      </w:r>
      <w:r w:rsidRPr="00056742">
        <w:rPr>
          <w:rFonts w:ascii="Garamond" w:hAnsi="Garamond"/>
        </w:rPr>
        <w:t xml:space="preserve"> zgodność dokumentów potwierdzających odbycie </w:t>
      </w:r>
      <w:r w:rsidRPr="00A00F6B">
        <w:rPr>
          <w:rFonts w:ascii="Garamond" w:hAnsi="Garamond"/>
        </w:rPr>
        <w:t xml:space="preserve">praktyki oraz </w:t>
      </w:r>
      <w:r w:rsidR="00C534EC">
        <w:rPr>
          <w:rFonts w:ascii="Garamond" w:hAnsi="Garamond"/>
        </w:rPr>
        <w:t>w</w:t>
      </w:r>
      <w:r w:rsidRPr="00A00F6B">
        <w:rPr>
          <w:rFonts w:ascii="Garamond" w:hAnsi="Garamond"/>
        </w:rPr>
        <w:t xml:space="preserve"> rozmowie ze studentem </w:t>
      </w:r>
      <w:r w:rsidR="00C534EC">
        <w:rPr>
          <w:rFonts w:ascii="Garamond" w:hAnsi="Garamond"/>
        </w:rPr>
        <w:t>potwierdza</w:t>
      </w:r>
      <w:r w:rsidR="00A00F6B" w:rsidRPr="00A00F6B">
        <w:rPr>
          <w:rFonts w:ascii="Garamond" w:hAnsi="Garamond"/>
        </w:rPr>
        <w:t xml:space="preserve"> odbycie praktyki i uzyskane doświadczenie zawodowe </w:t>
      </w:r>
      <w:r w:rsidR="00C534EC">
        <w:rPr>
          <w:rFonts w:ascii="Garamond" w:hAnsi="Garamond"/>
        </w:rPr>
        <w:t xml:space="preserve">i następnie </w:t>
      </w:r>
      <w:r w:rsidRPr="00A00F6B">
        <w:rPr>
          <w:rFonts w:ascii="Garamond" w:hAnsi="Garamond"/>
        </w:rPr>
        <w:t>zalicza</w:t>
      </w:r>
      <w:r w:rsidRPr="00056742">
        <w:rPr>
          <w:rFonts w:ascii="Garamond" w:hAnsi="Garamond"/>
        </w:rPr>
        <w:t xml:space="preserve"> </w:t>
      </w:r>
      <w:r w:rsidRPr="00250856">
        <w:rPr>
          <w:rFonts w:ascii="Garamond" w:hAnsi="Garamond"/>
        </w:rPr>
        <w:t>praktykę</w:t>
      </w:r>
      <w:r w:rsidR="00EC7BFA" w:rsidRPr="00250856">
        <w:rPr>
          <w:rFonts w:ascii="Garamond" w:hAnsi="Garamond"/>
        </w:rPr>
        <w:t xml:space="preserve"> na ocenę</w:t>
      </w:r>
      <w:r w:rsidRPr="00250856">
        <w:rPr>
          <w:rFonts w:ascii="Garamond" w:hAnsi="Garamond"/>
        </w:rPr>
        <w:t xml:space="preserve">. </w:t>
      </w:r>
    </w:p>
    <w:p w14:paraId="75725F8C" w14:textId="0F2AD2A5" w:rsidR="00D61AB0" w:rsidRPr="00EC0F2D" w:rsidRDefault="00D61AB0" w:rsidP="009B69F1">
      <w:pPr>
        <w:pStyle w:val="Akapitzlist1"/>
        <w:numPr>
          <w:ilvl w:val="0"/>
          <w:numId w:val="31"/>
        </w:numPr>
        <w:spacing w:line="276" w:lineRule="auto"/>
        <w:rPr>
          <w:rFonts w:ascii="Garamond" w:hAnsi="Garamond"/>
        </w:rPr>
      </w:pPr>
      <w:r w:rsidRPr="00EC0F2D">
        <w:rPr>
          <w:rFonts w:ascii="Garamond" w:hAnsi="Garamond"/>
        </w:rPr>
        <w:t xml:space="preserve">Szczególne warunki zaliczenia praktyki zawodowej lub części praktyki: </w:t>
      </w:r>
    </w:p>
    <w:p w14:paraId="3FC86B8E" w14:textId="77777777" w:rsidR="00D61AB0" w:rsidRPr="00EC0F2D" w:rsidRDefault="00D61AB0" w:rsidP="00C534EC">
      <w:pPr>
        <w:pStyle w:val="Akapitzlist1"/>
        <w:numPr>
          <w:ilvl w:val="0"/>
          <w:numId w:val="39"/>
        </w:numPr>
        <w:spacing w:line="276" w:lineRule="auto"/>
        <w:ind w:left="1134" w:hanging="283"/>
        <w:rPr>
          <w:rFonts w:ascii="Garamond" w:hAnsi="Garamond"/>
        </w:rPr>
      </w:pPr>
      <w:r w:rsidRPr="00EC0F2D">
        <w:rPr>
          <w:rFonts w:ascii="Garamond" w:hAnsi="Garamond"/>
        </w:rPr>
        <w:lastRenderedPageBreak/>
        <w:t>odbycie praktyki zawodowej na innym kierunku studiów o zbliżonym profilu,</w:t>
      </w:r>
    </w:p>
    <w:p w14:paraId="06D2FD6F" w14:textId="1935660E" w:rsidR="00D61AB0" w:rsidRPr="00056742" w:rsidRDefault="00EC0F2D" w:rsidP="00C534EC">
      <w:pPr>
        <w:pStyle w:val="Akapitzlist1"/>
        <w:numPr>
          <w:ilvl w:val="0"/>
          <w:numId w:val="39"/>
        </w:numPr>
        <w:spacing w:line="276" w:lineRule="auto"/>
        <w:ind w:left="1134" w:hanging="283"/>
        <w:rPr>
          <w:rFonts w:ascii="Garamond" w:eastAsiaTheme="minorEastAsia" w:hAnsi="Garamond" w:cstheme="minorBidi"/>
        </w:rPr>
      </w:pPr>
      <w:r>
        <w:rPr>
          <w:rFonts w:ascii="Garamond" w:hAnsi="Garamond"/>
        </w:rPr>
        <w:t>dla</w:t>
      </w:r>
      <w:r w:rsidRPr="00EC0F2D">
        <w:rPr>
          <w:rFonts w:ascii="Garamond" w:hAnsi="Garamond"/>
        </w:rPr>
        <w:t xml:space="preserve"> kierunk</w:t>
      </w:r>
      <w:r>
        <w:rPr>
          <w:rFonts w:ascii="Garamond" w:hAnsi="Garamond"/>
        </w:rPr>
        <w:t>ów</w:t>
      </w:r>
      <w:r w:rsidRPr="00EC0F2D">
        <w:rPr>
          <w:rFonts w:ascii="Garamond" w:hAnsi="Garamond"/>
        </w:rPr>
        <w:t xml:space="preserve"> </w:t>
      </w:r>
      <w:r w:rsidRPr="00EC0F2D">
        <w:rPr>
          <w:rFonts w:ascii="Garamond" w:hAnsi="Garamond"/>
          <w:i/>
        </w:rPr>
        <w:t>ogrodnictwo</w:t>
      </w:r>
      <w:r w:rsidRPr="00EC0F2D">
        <w:rPr>
          <w:rFonts w:ascii="Garamond" w:hAnsi="Garamond"/>
        </w:rPr>
        <w:t xml:space="preserve">, </w:t>
      </w:r>
      <w:r w:rsidRPr="00EC0F2D">
        <w:rPr>
          <w:rFonts w:ascii="Garamond" w:hAnsi="Garamond"/>
          <w:i/>
        </w:rPr>
        <w:t>sztuka ogrodowa</w:t>
      </w:r>
      <w:r w:rsidRPr="00EC0F2D">
        <w:rPr>
          <w:rFonts w:ascii="Garamond" w:hAnsi="Garamond"/>
        </w:rPr>
        <w:t xml:space="preserve"> oraz </w:t>
      </w:r>
      <w:r w:rsidRPr="00EC0F2D">
        <w:rPr>
          <w:rFonts w:ascii="Garamond" w:hAnsi="Garamond"/>
          <w:i/>
        </w:rPr>
        <w:t>technologia roślin leczniczych i prozdrowotnych</w:t>
      </w:r>
      <w:r w:rsidRPr="00056742">
        <w:rPr>
          <w:rFonts w:ascii="Garamond" w:hAnsi="Garamond"/>
        </w:rPr>
        <w:t xml:space="preserve"> </w:t>
      </w:r>
      <w:r w:rsidR="00D61AB0" w:rsidRPr="00056742">
        <w:rPr>
          <w:rFonts w:ascii="Garamond" w:hAnsi="Garamond"/>
        </w:rPr>
        <w:t>posiadanie lub współposiadanie gospodarstwa o roślinnym profilu produkcji o powierzchni min. 1,0 ha lub działalności gospodarczej o profilu zbliżonym do kierunku studiów,</w:t>
      </w:r>
    </w:p>
    <w:p w14:paraId="3022CFD5" w14:textId="77777777" w:rsidR="00D61AB0" w:rsidRPr="00056742" w:rsidRDefault="00D61AB0" w:rsidP="00C534EC">
      <w:pPr>
        <w:pStyle w:val="Akapitzlist1"/>
        <w:numPr>
          <w:ilvl w:val="0"/>
          <w:numId w:val="39"/>
        </w:numPr>
        <w:spacing w:line="276" w:lineRule="auto"/>
        <w:ind w:left="1134" w:hanging="283"/>
        <w:rPr>
          <w:rFonts w:ascii="Garamond" w:hAnsi="Garamond" w:cs="TTE1AE43A0t00"/>
        </w:rPr>
      </w:pPr>
      <w:r w:rsidRPr="00056742">
        <w:rPr>
          <w:rFonts w:ascii="Garamond" w:hAnsi="Garamond"/>
        </w:rPr>
        <w:t>u</w:t>
      </w:r>
      <w:r w:rsidRPr="00056742">
        <w:rPr>
          <w:rFonts w:ascii="Garamond" w:hAnsi="Garamond" w:cs="TTE1AE43A0t00"/>
        </w:rPr>
        <w:t>dział w pracach obozu naukowego o tematyce zbliżonej do programu praktyki (decyzję podejmuje Dziekan zgodnie z Regulaminem studiów § 11 pkt. 9 po przedłożeniu stosownego dokumentu potwierdzającego udział w obozie).</w:t>
      </w:r>
    </w:p>
    <w:p w14:paraId="428BDD9E" w14:textId="73C8F420" w:rsidR="00D61AB0" w:rsidRPr="00056742" w:rsidRDefault="00D61AB0" w:rsidP="00D61AB0">
      <w:pPr>
        <w:pStyle w:val="Akapitzlist1"/>
        <w:spacing w:line="276" w:lineRule="auto"/>
        <w:ind w:left="709" w:firstLine="11"/>
        <w:rPr>
          <w:rFonts w:ascii="Garamond" w:hAnsi="Garamond"/>
        </w:rPr>
      </w:pPr>
      <w:r w:rsidRPr="00056742">
        <w:rPr>
          <w:rFonts w:ascii="Garamond" w:hAnsi="Garamond" w:cs="TTE1AE43A0t00"/>
        </w:rPr>
        <w:t xml:space="preserve">Warunkiem uzyskania zaliczenia praktyki </w:t>
      </w:r>
      <w:r w:rsidRPr="00056742">
        <w:rPr>
          <w:rFonts w:ascii="Garamond" w:hAnsi="Garamond"/>
        </w:rPr>
        <w:t>zawodowej</w:t>
      </w:r>
      <w:r w:rsidRPr="00056742">
        <w:rPr>
          <w:rFonts w:ascii="Garamond" w:hAnsi="Garamond" w:cs="TTE1AE43A0t00"/>
        </w:rPr>
        <w:t xml:space="preserve"> w trybie szczególnym jest zgłoszenie i przedstawienie Pełnomocnikowi Dziekana ds. </w:t>
      </w:r>
      <w:r w:rsidR="00204CD8">
        <w:rPr>
          <w:rFonts w:ascii="Garamond" w:hAnsi="Garamond" w:cs="TTE1AE43A0t00"/>
        </w:rPr>
        <w:t>p</w:t>
      </w:r>
      <w:r w:rsidRPr="00056742">
        <w:rPr>
          <w:rFonts w:ascii="Garamond" w:hAnsi="Garamond" w:cs="TTE1AE43A0t00"/>
        </w:rPr>
        <w:t>raktyk wymaganych dokumentów przed rozpoczęciem praktyki.</w:t>
      </w:r>
    </w:p>
    <w:p w14:paraId="4A1EF1A8" w14:textId="77777777" w:rsidR="004E4D95" w:rsidRPr="00056742" w:rsidRDefault="004E4D95" w:rsidP="003B5926">
      <w:pPr>
        <w:spacing w:line="240" w:lineRule="auto"/>
        <w:rPr>
          <w:rFonts w:asciiTheme="minorHAnsi" w:hAnsiTheme="minorHAnsi"/>
        </w:rPr>
      </w:pPr>
    </w:p>
    <w:p w14:paraId="20299CB7" w14:textId="394027B1" w:rsidR="00E467A5" w:rsidRPr="00056742" w:rsidRDefault="00E467A5" w:rsidP="00E467A5">
      <w:pPr>
        <w:spacing w:line="276" w:lineRule="auto"/>
        <w:jc w:val="center"/>
        <w:rPr>
          <w:rFonts w:ascii="Garamond" w:hAnsi="Garamond" w:cs="Arial"/>
          <w:b/>
          <w:bCs/>
        </w:rPr>
      </w:pPr>
      <w:r w:rsidRPr="00056742">
        <w:rPr>
          <w:rFonts w:ascii="Garamond" w:hAnsi="Garamond" w:cs="Arial"/>
          <w:b/>
        </w:rPr>
        <w:t xml:space="preserve">ROZDZIAŁ </w:t>
      </w:r>
      <w:r w:rsidR="00912AA0">
        <w:rPr>
          <w:rFonts w:ascii="Garamond" w:hAnsi="Garamond" w:cs="Arial"/>
          <w:b/>
        </w:rPr>
        <w:t>5</w:t>
      </w:r>
      <w:r w:rsidRPr="00056742">
        <w:rPr>
          <w:rFonts w:ascii="Garamond" w:hAnsi="Garamond" w:cs="Arial"/>
          <w:b/>
        </w:rPr>
        <w:t xml:space="preserve">: </w:t>
      </w:r>
      <w:r w:rsidR="00CE240A" w:rsidRPr="00056742">
        <w:rPr>
          <w:rFonts w:ascii="Garamond" w:hAnsi="Garamond" w:cs="Arial"/>
          <w:b/>
          <w:bCs/>
        </w:rPr>
        <w:t>Odbywanie p</w:t>
      </w:r>
      <w:r w:rsidRPr="00056742">
        <w:rPr>
          <w:rFonts w:ascii="Garamond" w:hAnsi="Garamond" w:cs="Arial"/>
          <w:b/>
          <w:bCs/>
        </w:rPr>
        <w:t>raktyk</w:t>
      </w:r>
      <w:r w:rsidR="00CE240A" w:rsidRPr="00056742">
        <w:rPr>
          <w:rFonts w:ascii="Garamond" w:hAnsi="Garamond" w:cs="Arial"/>
          <w:b/>
          <w:bCs/>
        </w:rPr>
        <w:t>i</w:t>
      </w:r>
      <w:r w:rsidRPr="00056742">
        <w:rPr>
          <w:rFonts w:ascii="Garamond" w:hAnsi="Garamond" w:cs="Arial"/>
          <w:b/>
          <w:bCs/>
        </w:rPr>
        <w:t xml:space="preserve"> </w:t>
      </w:r>
      <w:r w:rsidR="00660EEA">
        <w:rPr>
          <w:rFonts w:ascii="Garamond" w:hAnsi="Garamond" w:cs="Arial"/>
          <w:b/>
          <w:bCs/>
        </w:rPr>
        <w:t xml:space="preserve">dyplomowej </w:t>
      </w:r>
      <w:r w:rsidRPr="00056742">
        <w:rPr>
          <w:rFonts w:ascii="Garamond" w:hAnsi="Garamond" w:cs="Arial"/>
          <w:b/>
          <w:bCs/>
        </w:rPr>
        <w:t xml:space="preserve">na II </w:t>
      </w:r>
      <w:r w:rsidR="0083592B" w:rsidRPr="00056742">
        <w:rPr>
          <w:rFonts w:ascii="Garamond" w:hAnsi="Garamond" w:cs="Arial"/>
          <w:b/>
          <w:bCs/>
        </w:rPr>
        <w:t>stopniu</w:t>
      </w:r>
      <w:r w:rsidRPr="00056742">
        <w:rPr>
          <w:rFonts w:ascii="Garamond" w:hAnsi="Garamond" w:cs="Arial"/>
          <w:b/>
          <w:bCs/>
        </w:rPr>
        <w:t xml:space="preserve"> studiów</w:t>
      </w:r>
      <w:r w:rsidR="00CE240A" w:rsidRPr="00056742">
        <w:rPr>
          <w:rFonts w:ascii="Garamond" w:hAnsi="Garamond" w:cs="Arial"/>
          <w:b/>
          <w:bCs/>
        </w:rPr>
        <w:t xml:space="preserve"> </w:t>
      </w:r>
    </w:p>
    <w:p w14:paraId="1D57FF4E" w14:textId="77777777" w:rsidR="00867A70" w:rsidRDefault="00867A70" w:rsidP="00E467A5">
      <w:pPr>
        <w:spacing w:line="240" w:lineRule="auto"/>
        <w:jc w:val="center"/>
        <w:rPr>
          <w:rFonts w:ascii="Garamond" w:hAnsi="Garamond" w:cs="Arial"/>
          <w:b/>
        </w:rPr>
      </w:pPr>
    </w:p>
    <w:p w14:paraId="776DD46C" w14:textId="46A75AED" w:rsidR="00E467A5" w:rsidRPr="00056742" w:rsidRDefault="00E467A5" w:rsidP="00E467A5">
      <w:pPr>
        <w:spacing w:line="240" w:lineRule="auto"/>
        <w:jc w:val="center"/>
        <w:rPr>
          <w:rFonts w:asciiTheme="minorHAnsi" w:hAnsiTheme="minorHAnsi"/>
        </w:rPr>
      </w:pPr>
      <w:r w:rsidRPr="00056742">
        <w:rPr>
          <w:rFonts w:ascii="Garamond" w:hAnsi="Garamond" w:cs="Arial"/>
          <w:b/>
        </w:rPr>
        <w:t xml:space="preserve">§ </w:t>
      </w:r>
      <w:r w:rsidR="00CE240A" w:rsidRPr="00056742">
        <w:rPr>
          <w:rFonts w:ascii="Garamond" w:hAnsi="Garamond" w:cs="Arial"/>
          <w:b/>
        </w:rPr>
        <w:t>10</w:t>
      </w:r>
    </w:p>
    <w:p w14:paraId="4C7D4EF5" w14:textId="77777777" w:rsidR="003B5926" w:rsidRPr="00056742" w:rsidRDefault="003B5926" w:rsidP="0070142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="Garamond" w:hAnsi="Garamond"/>
        </w:rPr>
      </w:pPr>
      <w:r w:rsidRPr="00056742">
        <w:rPr>
          <w:rFonts w:ascii="Garamond" w:hAnsi="Garamond"/>
        </w:rPr>
        <w:t xml:space="preserve">Celem praktyki dyplomowej jest zapoznanie studenta z elementami pracy badawczej. </w:t>
      </w:r>
    </w:p>
    <w:p w14:paraId="0B63BEA9" w14:textId="77777777" w:rsidR="001C5836" w:rsidRPr="00250856" w:rsidRDefault="003B5926" w:rsidP="0070142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="Garamond" w:hAnsi="Garamond"/>
        </w:rPr>
      </w:pPr>
      <w:r w:rsidRPr="00056742">
        <w:rPr>
          <w:rFonts w:ascii="Garamond" w:hAnsi="Garamond"/>
        </w:rPr>
        <w:t xml:space="preserve">Studenci odbywają praktykę w terminie i miejscu wskazanym przez opiekuna pracy magisterskiej, </w:t>
      </w:r>
      <w:r w:rsidRPr="00250856">
        <w:rPr>
          <w:rFonts w:ascii="Garamond" w:hAnsi="Garamond"/>
        </w:rPr>
        <w:t>najczęściej w okresie wakacyjnym po ukończeniu I semestru</w:t>
      </w:r>
      <w:r w:rsidR="007061AE" w:rsidRPr="00250856">
        <w:rPr>
          <w:rFonts w:ascii="Garamond" w:hAnsi="Garamond"/>
        </w:rPr>
        <w:t xml:space="preserve"> (studenci kierunku</w:t>
      </w:r>
      <w:r w:rsidR="001C5836" w:rsidRPr="00250856">
        <w:rPr>
          <w:rFonts w:ascii="Garamond" w:hAnsi="Garamond"/>
        </w:rPr>
        <w:t xml:space="preserve"> </w:t>
      </w:r>
      <w:proofErr w:type="spellStart"/>
      <w:r w:rsidR="001C5836" w:rsidRPr="00250856">
        <w:rPr>
          <w:rFonts w:ascii="Garamond" w:hAnsi="Garamond"/>
          <w:i/>
        </w:rPr>
        <w:t>environmental</w:t>
      </w:r>
      <w:proofErr w:type="spellEnd"/>
      <w:r w:rsidR="001C5836" w:rsidRPr="00250856">
        <w:rPr>
          <w:rFonts w:ascii="Garamond" w:hAnsi="Garamond"/>
          <w:i/>
        </w:rPr>
        <w:t xml:space="preserve"> and plant </w:t>
      </w:r>
      <w:proofErr w:type="spellStart"/>
      <w:r w:rsidR="001C5836" w:rsidRPr="00250856">
        <w:rPr>
          <w:rFonts w:ascii="Garamond" w:hAnsi="Garamond"/>
          <w:i/>
        </w:rPr>
        <w:t>biotechnology</w:t>
      </w:r>
      <w:proofErr w:type="spellEnd"/>
      <w:r w:rsidR="007061AE" w:rsidRPr="00250856">
        <w:rPr>
          <w:rFonts w:ascii="Garamond" w:hAnsi="Garamond"/>
        </w:rPr>
        <w:t xml:space="preserve"> </w:t>
      </w:r>
      <w:r w:rsidR="001C5836" w:rsidRPr="00250856">
        <w:rPr>
          <w:rFonts w:ascii="Garamond" w:hAnsi="Garamond"/>
        </w:rPr>
        <w:t>po ukończeniu II semestru)</w:t>
      </w:r>
      <w:r w:rsidRPr="00250856">
        <w:rPr>
          <w:rFonts w:ascii="Garamond" w:hAnsi="Garamond"/>
        </w:rPr>
        <w:t xml:space="preserve">. </w:t>
      </w:r>
    </w:p>
    <w:p w14:paraId="7E4AE62A" w14:textId="41DB0BE2" w:rsidR="003B5926" w:rsidRDefault="003B5926" w:rsidP="00701424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="Garamond" w:hAnsi="Garamond"/>
        </w:rPr>
      </w:pPr>
      <w:r w:rsidRPr="00250856">
        <w:rPr>
          <w:rFonts w:ascii="Garamond" w:hAnsi="Garamond"/>
        </w:rPr>
        <w:t xml:space="preserve">Miejscem odbywania praktyki jest jednostka organizacyjna, w której wykonywana jest praca </w:t>
      </w:r>
      <w:r w:rsidRPr="00056742">
        <w:rPr>
          <w:rFonts w:ascii="Garamond" w:hAnsi="Garamond"/>
        </w:rPr>
        <w:t xml:space="preserve">magisterska, lub po uzgodnieniu z opiekunem pracy, instytucja realizująca prace badawcze lub badawczo-rozwojowe. Zgody na odbywanie praktyki dyplomowej w instytucji zewnętrznej udziela Prodziekan ds. Dydaktycznych i Studenckich WBiO, po </w:t>
      </w:r>
      <w:r w:rsidR="00660EEA">
        <w:rPr>
          <w:rFonts w:ascii="Garamond" w:hAnsi="Garamond"/>
        </w:rPr>
        <w:t>złożeniu</w:t>
      </w:r>
      <w:r w:rsidRPr="00056742">
        <w:rPr>
          <w:rFonts w:ascii="Garamond" w:hAnsi="Garamond"/>
        </w:rPr>
        <w:t xml:space="preserve"> pisemnej prośby </w:t>
      </w:r>
      <w:r w:rsidR="00660EEA">
        <w:rPr>
          <w:rFonts w:ascii="Garamond" w:hAnsi="Garamond"/>
        </w:rPr>
        <w:t xml:space="preserve">przez </w:t>
      </w:r>
      <w:r w:rsidRPr="00056742">
        <w:rPr>
          <w:rFonts w:ascii="Garamond" w:hAnsi="Garamond"/>
        </w:rPr>
        <w:t>studenta zaopiniowanej przez opiekuna pracy oraz pisma potwierdzającego przyjęcie na praktykę przez instytucję zewnętrzną.</w:t>
      </w:r>
    </w:p>
    <w:p w14:paraId="0EB8D81F" w14:textId="4F4E27DE" w:rsidR="00B2030F" w:rsidRDefault="001C5836" w:rsidP="00113158">
      <w:pPr>
        <w:pStyle w:val="Akapitzlist"/>
        <w:numPr>
          <w:ilvl w:val="0"/>
          <w:numId w:val="20"/>
        </w:numPr>
        <w:spacing w:after="0"/>
        <w:ind w:left="782" w:hanging="357"/>
        <w:jc w:val="both"/>
        <w:rPr>
          <w:rFonts w:ascii="Garamond" w:hAnsi="Garamond"/>
        </w:rPr>
      </w:pPr>
      <w:r w:rsidRPr="00A3799C">
        <w:rPr>
          <w:rFonts w:ascii="Garamond" w:hAnsi="Garamond"/>
        </w:rPr>
        <w:t xml:space="preserve">Ze strony internetowej WBiO zakładka </w:t>
      </w:r>
      <w:r w:rsidRPr="00A3799C">
        <w:rPr>
          <w:rFonts w:ascii="Garamond" w:hAnsi="Garamond"/>
          <w:i/>
        </w:rPr>
        <w:t xml:space="preserve">Praktyki </w:t>
      </w:r>
      <w:r w:rsidR="00A3799C" w:rsidRPr="00A3799C">
        <w:rPr>
          <w:rFonts w:ascii="Garamond" w:hAnsi="Garamond"/>
          <w:i/>
        </w:rPr>
        <w:t>programowe</w:t>
      </w:r>
      <w:r w:rsidRPr="00A3799C">
        <w:rPr>
          <w:rFonts w:ascii="Garamond" w:hAnsi="Garamond"/>
        </w:rPr>
        <w:t xml:space="preserve"> s</w:t>
      </w:r>
      <w:r w:rsidR="00A87C3B" w:rsidRPr="00A3799C">
        <w:rPr>
          <w:rFonts w:ascii="Garamond" w:hAnsi="Garamond"/>
        </w:rPr>
        <w:t xml:space="preserve">tudent pobiera </w:t>
      </w:r>
      <w:r w:rsidRPr="00A3799C">
        <w:rPr>
          <w:rFonts w:ascii="Garamond" w:hAnsi="Garamond"/>
        </w:rPr>
        <w:t xml:space="preserve">formularz </w:t>
      </w:r>
      <w:r w:rsidR="00C534EC" w:rsidRPr="00A3799C">
        <w:rPr>
          <w:rFonts w:ascii="Garamond" w:hAnsi="Garamond"/>
        </w:rPr>
        <w:t>Dziennik</w:t>
      </w:r>
      <w:r w:rsidR="00A87C3B" w:rsidRPr="00C534EC">
        <w:rPr>
          <w:rFonts w:ascii="Garamond" w:hAnsi="Garamond"/>
        </w:rPr>
        <w:t xml:space="preserve"> praktyki dyplomowej</w:t>
      </w:r>
      <w:r w:rsidR="00A87C3B" w:rsidRPr="00A87C3B">
        <w:rPr>
          <w:rFonts w:ascii="Garamond" w:hAnsi="Garamond"/>
        </w:rPr>
        <w:t xml:space="preserve"> (</w:t>
      </w:r>
      <w:r w:rsidR="00A87C3B" w:rsidRPr="009B01C2">
        <w:rPr>
          <w:rFonts w:ascii="Garamond" w:hAnsi="Garamond"/>
          <w:i/>
        </w:rPr>
        <w:t xml:space="preserve">załącznik </w:t>
      </w:r>
      <w:r w:rsidR="009B01C2" w:rsidRPr="009B01C2">
        <w:rPr>
          <w:rFonts w:ascii="Garamond" w:hAnsi="Garamond"/>
          <w:i/>
        </w:rPr>
        <w:t>nr 9</w:t>
      </w:r>
      <w:r w:rsidR="00A87C3B" w:rsidRPr="00A87C3B">
        <w:rPr>
          <w:rFonts w:ascii="Garamond" w:hAnsi="Garamond"/>
        </w:rPr>
        <w:t>), w którym dokumentuje realizację powierzonych zadań</w:t>
      </w:r>
      <w:r w:rsidR="00A87C3B">
        <w:rPr>
          <w:rFonts w:ascii="Garamond" w:hAnsi="Garamond"/>
        </w:rPr>
        <w:t>. Wypełnion</w:t>
      </w:r>
      <w:r w:rsidR="00C534EC">
        <w:rPr>
          <w:rFonts w:ascii="Garamond" w:hAnsi="Garamond"/>
        </w:rPr>
        <w:t>y</w:t>
      </w:r>
      <w:r w:rsidR="00A87C3B">
        <w:rPr>
          <w:rFonts w:ascii="Garamond" w:hAnsi="Garamond"/>
        </w:rPr>
        <w:t xml:space="preserve"> </w:t>
      </w:r>
      <w:r w:rsidR="00C534EC">
        <w:rPr>
          <w:rFonts w:ascii="Garamond" w:hAnsi="Garamond"/>
        </w:rPr>
        <w:t>dziennik</w:t>
      </w:r>
      <w:r w:rsidR="00A87C3B">
        <w:rPr>
          <w:rFonts w:ascii="Garamond" w:hAnsi="Garamond"/>
        </w:rPr>
        <w:t xml:space="preserve"> z ocen</w:t>
      </w:r>
      <w:r>
        <w:rPr>
          <w:rFonts w:ascii="Garamond" w:hAnsi="Garamond"/>
        </w:rPr>
        <w:t>ą</w:t>
      </w:r>
      <w:r w:rsidR="00A87C3B">
        <w:rPr>
          <w:rFonts w:ascii="Garamond" w:hAnsi="Garamond"/>
        </w:rPr>
        <w:t xml:space="preserve"> wystawioną przez opiekuna pracy magisterskiej student składa w dziekanacie</w:t>
      </w:r>
      <w:r w:rsidR="00B2030F">
        <w:rPr>
          <w:rFonts w:ascii="Garamond" w:hAnsi="Garamond"/>
        </w:rPr>
        <w:t>:</w:t>
      </w:r>
    </w:p>
    <w:p w14:paraId="6E8DE87D" w14:textId="15C87957" w:rsidR="00B2030F" w:rsidRPr="00250856" w:rsidRDefault="00B2030F" w:rsidP="000254B1">
      <w:pPr>
        <w:pStyle w:val="Akapitzlist1"/>
        <w:numPr>
          <w:ilvl w:val="0"/>
          <w:numId w:val="41"/>
        </w:numPr>
        <w:spacing w:line="276" w:lineRule="auto"/>
        <w:ind w:left="1134" w:hanging="283"/>
        <w:rPr>
          <w:rFonts w:ascii="Garamond" w:hAnsi="Garamond"/>
        </w:rPr>
      </w:pPr>
      <w:r>
        <w:rPr>
          <w:rFonts w:ascii="Garamond" w:hAnsi="Garamond"/>
        </w:rPr>
        <w:t>dla</w:t>
      </w:r>
      <w:r w:rsidRPr="00250856">
        <w:rPr>
          <w:rFonts w:ascii="Garamond" w:hAnsi="Garamond"/>
        </w:rPr>
        <w:t xml:space="preserve"> kierunku </w:t>
      </w:r>
      <w:r>
        <w:rPr>
          <w:rFonts w:ascii="Garamond" w:hAnsi="Garamond"/>
          <w:i/>
        </w:rPr>
        <w:t xml:space="preserve">biotechnologia </w:t>
      </w:r>
      <w:r w:rsidRPr="000254B1">
        <w:rPr>
          <w:rFonts w:ascii="Garamond" w:hAnsi="Garamond"/>
        </w:rPr>
        <w:t>oraz</w:t>
      </w:r>
      <w:r>
        <w:rPr>
          <w:rFonts w:ascii="Garamond" w:hAnsi="Garamond"/>
          <w:i/>
        </w:rPr>
        <w:t xml:space="preserve"> </w:t>
      </w:r>
      <w:proofErr w:type="spellStart"/>
      <w:r>
        <w:rPr>
          <w:rFonts w:ascii="Garamond" w:hAnsi="Garamond"/>
          <w:i/>
        </w:rPr>
        <w:t>winogrodnictwo</w:t>
      </w:r>
      <w:proofErr w:type="spellEnd"/>
      <w:r>
        <w:rPr>
          <w:rFonts w:ascii="Garamond" w:hAnsi="Garamond"/>
          <w:i/>
        </w:rPr>
        <w:t xml:space="preserve"> i en</w:t>
      </w:r>
      <w:r w:rsidR="000254B1">
        <w:rPr>
          <w:rFonts w:ascii="Garamond" w:hAnsi="Garamond"/>
          <w:i/>
        </w:rPr>
        <w:t>o</w:t>
      </w:r>
      <w:r>
        <w:rPr>
          <w:rFonts w:ascii="Garamond" w:hAnsi="Garamond"/>
          <w:i/>
        </w:rPr>
        <w:t>logi</w:t>
      </w:r>
      <w:r w:rsidR="000254B1">
        <w:rPr>
          <w:rFonts w:ascii="Garamond" w:hAnsi="Garamond"/>
          <w:i/>
        </w:rPr>
        <w:t>i</w:t>
      </w:r>
      <w:r>
        <w:rPr>
          <w:rFonts w:ascii="Garamond" w:hAnsi="Garamond"/>
          <w:i/>
        </w:rPr>
        <w:t xml:space="preserve">, </w:t>
      </w:r>
      <w:proofErr w:type="spellStart"/>
      <w:r w:rsidRPr="00250856">
        <w:rPr>
          <w:rFonts w:ascii="Garamond" w:hAnsi="Garamond"/>
          <w:i/>
        </w:rPr>
        <w:t>environmental</w:t>
      </w:r>
      <w:proofErr w:type="spellEnd"/>
      <w:r w:rsidRPr="00250856">
        <w:rPr>
          <w:rFonts w:ascii="Garamond" w:hAnsi="Garamond"/>
          <w:i/>
        </w:rPr>
        <w:t xml:space="preserve"> and plant </w:t>
      </w:r>
      <w:proofErr w:type="spellStart"/>
      <w:r w:rsidRPr="00250856">
        <w:rPr>
          <w:rFonts w:ascii="Garamond" w:hAnsi="Garamond"/>
          <w:i/>
        </w:rPr>
        <w:t>biotechnology</w:t>
      </w:r>
      <w:proofErr w:type="spellEnd"/>
      <w:r w:rsidRPr="00250856">
        <w:rPr>
          <w:rFonts w:ascii="Garamond" w:hAnsi="Garamond"/>
        </w:rPr>
        <w:t xml:space="preserve"> </w:t>
      </w:r>
      <w:r>
        <w:rPr>
          <w:rFonts w:ascii="Garamond" w:hAnsi="Garamond"/>
        </w:rPr>
        <w:t>do dnia 25 września</w:t>
      </w:r>
      <w:r w:rsidRPr="00250856">
        <w:rPr>
          <w:rFonts w:ascii="Garamond" w:hAnsi="Garamond"/>
        </w:rPr>
        <w:t xml:space="preserve">; </w:t>
      </w:r>
    </w:p>
    <w:p w14:paraId="4762A0EA" w14:textId="41A26D85" w:rsidR="00A87C3B" w:rsidRPr="00B2030F" w:rsidRDefault="00B2030F" w:rsidP="000254B1">
      <w:pPr>
        <w:pStyle w:val="Akapitzlist"/>
        <w:numPr>
          <w:ilvl w:val="0"/>
          <w:numId w:val="41"/>
        </w:numPr>
        <w:spacing w:after="0"/>
        <w:ind w:left="1134" w:hanging="283"/>
        <w:jc w:val="both"/>
        <w:rPr>
          <w:rFonts w:ascii="Garamond" w:hAnsi="Garamond"/>
        </w:rPr>
      </w:pPr>
      <w:r>
        <w:rPr>
          <w:rFonts w:ascii="Garamond" w:hAnsi="Garamond"/>
        </w:rPr>
        <w:t>dla</w:t>
      </w:r>
      <w:r w:rsidRPr="00EC0F2D">
        <w:rPr>
          <w:rFonts w:ascii="Garamond" w:hAnsi="Garamond"/>
        </w:rPr>
        <w:t xml:space="preserve"> kierunk</w:t>
      </w:r>
      <w:r>
        <w:rPr>
          <w:rFonts w:ascii="Garamond" w:hAnsi="Garamond"/>
        </w:rPr>
        <w:t>ów</w:t>
      </w:r>
      <w:r w:rsidRPr="00EC0F2D">
        <w:rPr>
          <w:rFonts w:ascii="Garamond" w:hAnsi="Garamond"/>
        </w:rPr>
        <w:t xml:space="preserve"> </w:t>
      </w:r>
      <w:r w:rsidRPr="00EC0F2D">
        <w:rPr>
          <w:rFonts w:ascii="Garamond" w:hAnsi="Garamond"/>
          <w:i/>
        </w:rPr>
        <w:t>ogrodnictwo</w:t>
      </w:r>
      <w:r w:rsidRPr="00EC0F2D">
        <w:rPr>
          <w:rFonts w:ascii="Garamond" w:hAnsi="Garamond"/>
        </w:rPr>
        <w:t xml:space="preserve">, </w:t>
      </w:r>
      <w:r w:rsidRPr="00EC0F2D">
        <w:rPr>
          <w:rFonts w:ascii="Garamond" w:hAnsi="Garamond"/>
          <w:i/>
        </w:rPr>
        <w:t>sztuka ogrodowa</w:t>
      </w:r>
      <w:r w:rsidRPr="00EC0F2D">
        <w:rPr>
          <w:rFonts w:ascii="Garamond" w:hAnsi="Garamond"/>
        </w:rPr>
        <w:t xml:space="preserve"> oraz </w:t>
      </w:r>
      <w:r w:rsidRPr="00EC0F2D">
        <w:rPr>
          <w:rFonts w:ascii="Garamond" w:hAnsi="Garamond"/>
          <w:i/>
        </w:rPr>
        <w:t>technologia roślin leczniczych i prozdrowotnych</w:t>
      </w:r>
      <w:r>
        <w:rPr>
          <w:rFonts w:ascii="Garamond" w:hAnsi="Garamond"/>
        </w:rPr>
        <w:t xml:space="preserve"> nie później niż 25 stycznia.</w:t>
      </w:r>
    </w:p>
    <w:p w14:paraId="17FA849D" w14:textId="63A1F719" w:rsidR="00B47706" w:rsidRPr="00C534EC" w:rsidRDefault="001866C9" w:rsidP="00A87C3B">
      <w:pPr>
        <w:pStyle w:val="Akapitzlist1"/>
        <w:numPr>
          <w:ilvl w:val="0"/>
          <w:numId w:val="20"/>
        </w:numPr>
        <w:spacing w:line="276" w:lineRule="auto"/>
        <w:ind w:left="782" w:hanging="357"/>
        <w:rPr>
          <w:rFonts w:ascii="Garamond" w:eastAsiaTheme="minorEastAsia" w:hAnsi="Garamond" w:cstheme="minorBidi"/>
        </w:rPr>
      </w:pPr>
      <w:r w:rsidRPr="00C534EC">
        <w:rPr>
          <w:rFonts w:ascii="Garamond" w:hAnsi="Garamond"/>
        </w:rPr>
        <w:t xml:space="preserve">Pełnomocnik Dziekana ds. </w:t>
      </w:r>
      <w:r w:rsidR="00643DD5" w:rsidRPr="00C534EC">
        <w:rPr>
          <w:rFonts w:ascii="Garamond" w:hAnsi="Garamond"/>
        </w:rPr>
        <w:t>p</w:t>
      </w:r>
      <w:r w:rsidRPr="00C534EC">
        <w:rPr>
          <w:rFonts w:ascii="Garamond" w:hAnsi="Garamond"/>
        </w:rPr>
        <w:t xml:space="preserve">raktyk </w:t>
      </w:r>
      <w:r w:rsidR="00A87C3B" w:rsidRPr="00C534EC">
        <w:rPr>
          <w:rFonts w:ascii="Garamond" w:hAnsi="Garamond"/>
        </w:rPr>
        <w:t xml:space="preserve">weryfikuje </w:t>
      </w:r>
      <w:r w:rsidRPr="00C534EC">
        <w:rPr>
          <w:rFonts w:ascii="Garamond" w:hAnsi="Garamond"/>
        </w:rPr>
        <w:t>wypełnion</w:t>
      </w:r>
      <w:r w:rsidR="00C534EC" w:rsidRPr="00C534EC">
        <w:rPr>
          <w:rFonts w:ascii="Garamond" w:hAnsi="Garamond"/>
        </w:rPr>
        <w:t>y</w:t>
      </w:r>
      <w:r w:rsidRPr="00C534EC">
        <w:rPr>
          <w:rFonts w:ascii="Garamond" w:hAnsi="Garamond"/>
        </w:rPr>
        <w:t xml:space="preserve"> </w:t>
      </w:r>
      <w:r w:rsidR="00C534EC" w:rsidRPr="00C534EC">
        <w:rPr>
          <w:rFonts w:ascii="Garamond" w:hAnsi="Garamond"/>
        </w:rPr>
        <w:t>Dziennik</w:t>
      </w:r>
      <w:r w:rsidR="00CE240A" w:rsidRPr="00C534EC">
        <w:rPr>
          <w:rFonts w:ascii="Garamond" w:hAnsi="Garamond"/>
        </w:rPr>
        <w:t xml:space="preserve"> praktyki dyplomowej </w:t>
      </w:r>
      <w:r w:rsidR="00A87C3B" w:rsidRPr="00C534EC">
        <w:rPr>
          <w:rFonts w:ascii="Garamond" w:hAnsi="Garamond"/>
        </w:rPr>
        <w:t>i</w:t>
      </w:r>
      <w:r w:rsidR="00CE240A" w:rsidRPr="00C534EC">
        <w:rPr>
          <w:rFonts w:ascii="Garamond" w:hAnsi="Garamond"/>
        </w:rPr>
        <w:t xml:space="preserve"> </w:t>
      </w:r>
      <w:r w:rsidRPr="00C534EC">
        <w:rPr>
          <w:rFonts w:ascii="Garamond" w:hAnsi="Garamond"/>
        </w:rPr>
        <w:t xml:space="preserve">po stwierdzeniu prawidłowej realizacji praktyki </w:t>
      </w:r>
      <w:r w:rsidR="00A87C3B" w:rsidRPr="00C534EC">
        <w:rPr>
          <w:rFonts w:ascii="Garamond" w:hAnsi="Garamond"/>
        </w:rPr>
        <w:t>wpisuje</w:t>
      </w:r>
      <w:r w:rsidRPr="00C534EC">
        <w:rPr>
          <w:rFonts w:ascii="Garamond" w:hAnsi="Garamond"/>
        </w:rPr>
        <w:t xml:space="preserve"> zaliczeni</w:t>
      </w:r>
      <w:r w:rsidR="00A87C3B" w:rsidRPr="00C534EC">
        <w:rPr>
          <w:rFonts w:ascii="Garamond" w:hAnsi="Garamond"/>
        </w:rPr>
        <w:t>e</w:t>
      </w:r>
      <w:r w:rsidRPr="00C534EC">
        <w:rPr>
          <w:rFonts w:ascii="Garamond" w:hAnsi="Garamond"/>
        </w:rPr>
        <w:t xml:space="preserve"> w systemie USOS</w:t>
      </w:r>
      <w:r w:rsidR="00A87C3B" w:rsidRPr="00C534EC">
        <w:rPr>
          <w:rFonts w:ascii="Garamond" w:hAnsi="Garamond"/>
        </w:rPr>
        <w:t xml:space="preserve"> do </w:t>
      </w:r>
      <w:r w:rsidR="00B2030F">
        <w:rPr>
          <w:rFonts w:ascii="Garamond" w:hAnsi="Garamond"/>
        </w:rPr>
        <w:t xml:space="preserve">końca </w:t>
      </w:r>
      <w:r w:rsidR="00C5093C">
        <w:rPr>
          <w:rFonts w:ascii="Garamond" w:hAnsi="Garamond"/>
        </w:rPr>
        <w:t>semestru</w:t>
      </w:r>
      <w:r w:rsidR="00C5093C">
        <w:rPr>
          <w:rFonts w:ascii="Garamond" w:hAnsi="Garamond"/>
        </w:rPr>
        <w:t xml:space="preserve"> </w:t>
      </w:r>
      <w:r w:rsidR="00B2030F">
        <w:rPr>
          <w:rFonts w:ascii="Garamond" w:hAnsi="Garamond"/>
        </w:rPr>
        <w:t xml:space="preserve">właściwego dla </w:t>
      </w:r>
      <w:r w:rsidR="000254B1">
        <w:rPr>
          <w:rFonts w:ascii="Garamond" w:hAnsi="Garamond"/>
        </w:rPr>
        <w:t xml:space="preserve">danego </w:t>
      </w:r>
      <w:r w:rsidR="00B2030F">
        <w:rPr>
          <w:rFonts w:ascii="Garamond" w:hAnsi="Garamond"/>
        </w:rPr>
        <w:t>kierunku</w:t>
      </w:r>
      <w:r w:rsidRPr="00C534EC">
        <w:rPr>
          <w:rFonts w:ascii="Garamond" w:hAnsi="Garamond"/>
        </w:rPr>
        <w:t>.</w:t>
      </w:r>
    </w:p>
    <w:p w14:paraId="00BE4106" w14:textId="77777777" w:rsidR="004E02B2" w:rsidRPr="00422BC5" w:rsidRDefault="004E02B2" w:rsidP="00D16D96">
      <w:pPr>
        <w:spacing w:line="240" w:lineRule="auto"/>
        <w:jc w:val="right"/>
        <w:rPr>
          <w:rFonts w:asciiTheme="minorHAnsi" w:hAnsiTheme="minorHAnsi"/>
          <w:bCs/>
        </w:rPr>
      </w:pPr>
      <w:bookmarkStart w:id="5" w:name="_GoBack"/>
      <w:bookmarkEnd w:id="5"/>
    </w:p>
    <w:sectPr w:rsidR="004E02B2" w:rsidRPr="00422BC5" w:rsidSect="001B7A48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56FAE" w16cex:dateUtc="2022-10-27T18:59:00Z"/>
  <w16cex:commentExtensible w16cex:durableId="270578ED" w16cex:dateUtc="2022-10-27T1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F5B07" w14:textId="77777777" w:rsidR="008F4B4C" w:rsidRDefault="008F4B4C" w:rsidP="00880890">
      <w:pPr>
        <w:spacing w:line="240" w:lineRule="auto"/>
      </w:pPr>
      <w:r>
        <w:separator/>
      </w:r>
    </w:p>
  </w:endnote>
  <w:endnote w:type="continuationSeparator" w:id="0">
    <w:p w14:paraId="4EEDD748" w14:textId="77777777" w:rsidR="008F4B4C" w:rsidRDefault="008F4B4C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AE43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836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836750"/>
          <w:docPartObj>
            <w:docPartGallery w:val="Page Numbers (Top of Page)"/>
            <w:docPartUnique/>
          </w:docPartObj>
        </w:sdtPr>
        <w:sdtEndPr/>
        <w:sdtContent>
          <w:p w14:paraId="7CFB17E6" w14:textId="77777777" w:rsidR="00014387" w:rsidRPr="0003358B" w:rsidRDefault="00014387" w:rsidP="0003358B">
            <w:pPr>
              <w:pStyle w:val="Stopka"/>
              <w:jc w:val="right"/>
              <w:rPr>
                <w:sz w:val="20"/>
                <w:szCs w:val="20"/>
              </w:rPr>
            </w:pPr>
            <w:r w:rsidRPr="00A162DF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PAGE</w:instrTex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6D36">
              <w:rPr>
                <w:rFonts w:asciiTheme="minorHAnsi" w:hAnsiTheme="minorHAnsi"/>
                <w:noProof/>
                <w:sz w:val="20"/>
                <w:szCs w:val="20"/>
              </w:rPr>
              <w:t>10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A162DF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A162DF">
              <w:rPr>
                <w:rFonts w:asciiTheme="minorHAnsi" w:hAnsiTheme="minorHAnsi"/>
                <w:sz w:val="20"/>
                <w:szCs w:val="20"/>
              </w:rPr>
              <w:instrText>NUMPAGES</w:instrTex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26D36">
              <w:rPr>
                <w:rFonts w:asciiTheme="minorHAnsi" w:hAnsiTheme="minorHAnsi"/>
                <w:noProof/>
                <w:sz w:val="20"/>
                <w:szCs w:val="20"/>
              </w:rPr>
              <w:t>10</w:t>
            </w:r>
            <w:r w:rsidRPr="00A162D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8AFE4" w14:textId="77777777" w:rsidR="008F4B4C" w:rsidRDefault="008F4B4C" w:rsidP="00880890">
      <w:pPr>
        <w:spacing w:line="240" w:lineRule="auto"/>
      </w:pPr>
      <w:r>
        <w:separator/>
      </w:r>
    </w:p>
  </w:footnote>
  <w:footnote w:type="continuationSeparator" w:id="0">
    <w:p w14:paraId="26920348" w14:textId="77777777" w:rsidR="008F4B4C" w:rsidRDefault="008F4B4C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92"/>
      <w:gridCol w:w="4877"/>
      <w:gridCol w:w="1559"/>
      <w:gridCol w:w="1139"/>
    </w:tblGrid>
    <w:tr w:rsidR="00014387" w14:paraId="7D0290D7" w14:textId="77777777" w:rsidTr="0006799E">
      <w:trPr>
        <w:jc w:val="center"/>
      </w:trPr>
      <w:tc>
        <w:tcPr>
          <w:tcW w:w="1492" w:type="dxa"/>
          <w:vAlign w:val="center"/>
        </w:tcPr>
        <w:p w14:paraId="66EDEC2C" w14:textId="77777777" w:rsidR="00014387" w:rsidRDefault="00014387" w:rsidP="0006799E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35B3235A" wp14:editId="34601421">
                <wp:extent cx="384810" cy="605490"/>
                <wp:effectExtent l="0" t="0" r="0" b="4445"/>
                <wp:docPr id="4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5" w:type="dxa"/>
          <w:gridSpan w:val="3"/>
          <w:vAlign w:val="center"/>
        </w:tcPr>
        <w:p w14:paraId="508A35D7" w14:textId="77777777" w:rsidR="00014387" w:rsidRPr="00F211DA" w:rsidRDefault="00014387" w:rsidP="0006799E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61405B7C" w14:textId="77777777" w:rsidR="00014387" w:rsidRPr="00F211DA" w:rsidRDefault="00014387" w:rsidP="0006799E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014387" w14:paraId="76A25330" w14:textId="77777777" w:rsidTr="00250856">
      <w:trPr>
        <w:trHeight w:val="1293"/>
        <w:jc w:val="center"/>
      </w:trPr>
      <w:tc>
        <w:tcPr>
          <w:tcW w:w="1492" w:type="dxa"/>
          <w:vAlign w:val="center"/>
        </w:tcPr>
        <w:p w14:paraId="667B7E6A" w14:textId="77777777" w:rsidR="00014387" w:rsidRPr="002107CB" w:rsidRDefault="00014387" w:rsidP="0006799E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2F3B26">
            <w:rPr>
              <w:rFonts w:asciiTheme="minorHAnsi" w:hAnsiTheme="minorHAnsi"/>
              <w:noProof/>
              <w:sz w:val="18"/>
              <w:szCs w:val="18"/>
            </w:rPr>
            <w:drawing>
              <wp:inline distT="0" distB="0" distL="0" distR="0" wp14:anchorId="64F1070F" wp14:editId="0DA8B8D2">
                <wp:extent cx="810260" cy="552450"/>
                <wp:effectExtent l="0" t="0" r="0" b="0"/>
                <wp:docPr id="5" name="Obraz 2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Align w:val="center"/>
        </w:tcPr>
        <w:p w14:paraId="2AADA185" w14:textId="0C605531" w:rsidR="00014387" w:rsidRPr="00420696" w:rsidRDefault="00014387" w:rsidP="0006799E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A WYDZIAŁOWA PW-</w:t>
          </w:r>
          <w:r w:rsidR="00420696" w:rsidRPr="00420696">
            <w:rPr>
              <w:rFonts w:ascii="Garamond" w:hAnsi="Garamond"/>
              <w:b/>
              <w:sz w:val="20"/>
              <w:szCs w:val="20"/>
            </w:rPr>
            <w:t>01</w:t>
          </w:r>
          <w:r w:rsidRPr="00420696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21A2C34" w14:textId="4665E701" w:rsidR="00014387" w:rsidRPr="00420696" w:rsidRDefault="00E74C19" w:rsidP="0006799E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="00014387" w:rsidRPr="00420696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="00014387" w:rsidRPr="00420696">
            <w:rPr>
              <w:rFonts w:ascii="Garamond" w:hAnsi="Garamond"/>
              <w:bCs/>
              <w:sz w:val="20"/>
            </w:rPr>
            <w:t xml:space="preserve"> </w:t>
          </w:r>
          <w:r w:rsidR="0094060F">
            <w:rPr>
              <w:rFonts w:ascii="Garamond" w:hAnsi="Garamond"/>
              <w:bCs/>
              <w:sz w:val="20"/>
            </w:rPr>
            <w:t>programow</w:t>
          </w:r>
          <w:r>
            <w:rPr>
              <w:rFonts w:ascii="Garamond" w:hAnsi="Garamond"/>
              <w:bCs/>
              <w:sz w:val="20"/>
            </w:rPr>
            <w:t>a</w:t>
          </w:r>
        </w:p>
        <w:p w14:paraId="211EAC45" w14:textId="7F6DA5B8" w:rsidR="00014387" w:rsidRPr="0084723E" w:rsidRDefault="00014387" w:rsidP="0006799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  <w:vertAlign w:val="superscript"/>
            </w:rPr>
          </w:pPr>
          <w:r w:rsidRPr="00420696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420696">
            <w:rPr>
              <w:rFonts w:ascii="Garamond" w:hAnsi="Garamond"/>
              <w:bCs/>
              <w:sz w:val="20"/>
            </w:rPr>
            <w:t>WBiO/PW-</w:t>
          </w:r>
          <w:r w:rsidR="00420696" w:rsidRPr="00420696">
            <w:rPr>
              <w:rFonts w:ascii="Garamond" w:hAnsi="Garamond"/>
              <w:bCs/>
              <w:sz w:val="20"/>
            </w:rPr>
            <w:t>01</w:t>
          </w:r>
          <w:r w:rsidRPr="00420696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559" w:type="dxa"/>
          <w:vAlign w:val="center"/>
        </w:tcPr>
        <w:p w14:paraId="30C3A3B1" w14:textId="77777777" w:rsidR="00014387" w:rsidRPr="00FC7684" w:rsidRDefault="00014387" w:rsidP="0006799E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FC7684">
            <w:rPr>
              <w:rFonts w:ascii="Garamond" w:hAnsi="Garamond"/>
              <w:bCs/>
              <w:sz w:val="20"/>
            </w:rPr>
            <w:t xml:space="preserve">Wydział Biotechnologii i Ogrodnictwa </w:t>
          </w:r>
        </w:p>
      </w:tc>
      <w:tc>
        <w:tcPr>
          <w:tcW w:w="1139" w:type="dxa"/>
          <w:vAlign w:val="center"/>
        </w:tcPr>
        <w:p w14:paraId="5C6B81DC" w14:textId="77777777" w:rsidR="00014387" w:rsidRPr="00F74A4D" w:rsidRDefault="00014387" w:rsidP="0006799E">
          <w:pPr>
            <w:pStyle w:val="Tekstpodstawowy"/>
            <w:spacing w:before="60"/>
            <w:jc w:val="center"/>
            <w:rPr>
              <w:rFonts w:ascii="Garamond" w:hAnsi="Garamond"/>
              <w:sz w:val="18"/>
              <w:szCs w:val="18"/>
            </w:rPr>
          </w:pPr>
          <w:r w:rsidRPr="00F74A4D">
            <w:rPr>
              <w:rFonts w:ascii="Garamond" w:hAnsi="Garamond"/>
              <w:sz w:val="18"/>
              <w:szCs w:val="18"/>
            </w:rPr>
            <w:t>Data wydania:</w:t>
          </w:r>
        </w:p>
        <w:p w14:paraId="2361B67B" w14:textId="4C5D4905" w:rsidR="00014387" w:rsidRPr="00F74A4D" w:rsidRDefault="00161DD6" w:rsidP="0006799E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161DD6">
            <w:rPr>
              <w:rFonts w:ascii="Garamond" w:hAnsi="Garamond"/>
              <w:sz w:val="18"/>
              <w:szCs w:val="18"/>
            </w:rPr>
            <w:t>28.</w:t>
          </w:r>
          <w:r w:rsidR="00250856" w:rsidRPr="00161DD6">
            <w:rPr>
              <w:rFonts w:ascii="Garamond" w:hAnsi="Garamond"/>
              <w:sz w:val="18"/>
              <w:szCs w:val="18"/>
            </w:rPr>
            <w:t>11.2022</w:t>
          </w:r>
          <w:r w:rsidR="0094060F" w:rsidRPr="00161DD6">
            <w:rPr>
              <w:rFonts w:ascii="Garamond" w:hAnsi="Garamond"/>
              <w:sz w:val="18"/>
              <w:szCs w:val="18"/>
            </w:rPr>
            <w:t xml:space="preserve"> </w:t>
          </w:r>
          <w:r w:rsidR="00250856" w:rsidRPr="00161DD6">
            <w:rPr>
              <w:rFonts w:ascii="Garamond" w:hAnsi="Garamond"/>
              <w:sz w:val="18"/>
              <w:szCs w:val="18"/>
            </w:rPr>
            <w:t>r.</w:t>
          </w:r>
        </w:p>
      </w:tc>
    </w:tr>
  </w:tbl>
  <w:p w14:paraId="4C5E55B8" w14:textId="77777777" w:rsidR="00014387" w:rsidRDefault="00014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8F1"/>
    <w:multiLevelType w:val="hybridMultilevel"/>
    <w:tmpl w:val="5C6C3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704EC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E13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BA9"/>
    <w:multiLevelType w:val="hybridMultilevel"/>
    <w:tmpl w:val="D87A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2A11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738E"/>
    <w:multiLevelType w:val="hybridMultilevel"/>
    <w:tmpl w:val="D7DEF8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F4398"/>
    <w:multiLevelType w:val="hybridMultilevel"/>
    <w:tmpl w:val="D9EA6356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F36A464">
      <w:start w:val="1"/>
      <w:numFmt w:val="bullet"/>
      <w:lvlText w:val="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5553F"/>
    <w:multiLevelType w:val="hybridMultilevel"/>
    <w:tmpl w:val="2752C228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E051F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37CD"/>
    <w:multiLevelType w:val="hybridMultilevel"/>
    <w:tmpl w:val="F776F09A"/>
    <w:lvl w:ilvl="0" w:tplc="EB301C1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Arial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79F5"/>
    <w:multiLevelType w:val="multilevel"/>
    <w:tmpl w:val="35625D2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BA551D"/>
    <w:multiLevelType w:val="hybridMultilevel"/>
    <w:tmpl w:val="FE36071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31079"/>
    <w:multiLevelType w:val="hybridMultilevel"/>
    <w:tmpl w:val="BA8E7FA2"/>
    <w:lvl w:ilvl="0" w:tplc="CC20672A">
      <w:start w:val="1"/>
      <w:numFmt w:val="decimal"/>
      <w:lvlText w:val="%1)"/>
      <w:lvlJc w:val="left"/>
      <w:pPr>
        <w:ind w:left="1069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1030"/>
    <w:multiLevelType w:val="hybridMultilevel"/>
    <w:tmpl w:val="830C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04BC7"/>
    <w:multiLevelType w:val="hybridMultilevel"/>
    <w:tmpl w:val="4CF2725C"/>
    <w:lvl w:ilvl="0" w:tplc="D3D65E96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0340B"/>
    <w:multiLevelType w:val="hybridMultilevel"/>
    <w:tmpl w:val="38B6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A350AE"/>
    <w:multiLevelType w:val="hybridMultilevel"/>
    <w:tmpl w:val="97E8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046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E1364"/>
    <w:multiLevelType w:val="hybridMultilevel"/>
    <w:tmpl w:val="4E686F18"/>
    <w:lvl w:ilvl="0" w:tplc="0A7690E0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416D4140"/>
    <w:multiLevelType w:val="hybridMultilevel"/>
    <w:tmpl w:val="D6A04108"/>
    <w:lvl w:ilvl="0" w:tplc="095A020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35468"/>
    <w:multiLevelType w:val="multilevel"/>
    <w:tmpl w:val="3EF81F7A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Lucida Sans Unicode" w:hAnsi="Garamond" w:cs="Arial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A46B5E"/>
    <w:multiLevelType w:val="hybridMultilevel"/>
    <w:tmpl w:val="99CE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6CF1"/>
    <w:multiLevelType w:val="hybridMultilevel"/>
    <w:tmpl w:val="635C5FD4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3393F"/>
    <w:multiLevelType w:val="hybridMultilevel"/>
    <w:tmpl w:val="6A1A0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56228"/>
    <w:multiLevelType w:val="hybridMultilevel"/>
    <w:tmpl w:val="92E25D52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668FB"/>
    <w:multiLevelType w:val="hybridMultilevel"/>
    <w:tmpl w:val="6832B9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05689"/>
    <w:multiLevelType w:val="hybridMultilevel"/>
    <w:tmpl w:val="394A5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E71"/>
    <w:multiLevelType w:val="hybridMultilevel"/>
    <w:tmpl w:val="07CA5174"/>
    <w:lvl w:ilvl="0" w:tplc="317E25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3CF5"/>
    <w:multiLevelType w:val="hybridMultilevel"/>
    <w:tmpl w:val="0464C278"/>
    <w:lvl w:ilvl="0" w:tplc="DAE04E5E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9" w15:restartNumberingAfterBreak="0">
    <w:nsid w:val="5410224E"/>
    <w:multiLevelType w:val="hybridMultilevel"/>
    <w:tmpl w:val="259A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6623E"/>
    <w:multiLevelType w:val="hybridMultilevel"/>
    <w:tmpl w:val="5764FC5E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854B69"/>
    <w:multiLevelType w:val="hybridMultilevel"/>
    <w:tmpl w:val="A76433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D6D19"/>
    <w:multiLevelType w:val="hybridMultilevel"/>
    <w:tmpl w:val="C6AE8FA4"/>
    <w:lvl w:ilvl="0" w:tplc="AC62BE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227FB9"/>
    <w:multiLevelType w:val="hybridMultilevel"/>
    <w:tmpl w:val="3B5A362A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95A020A">
      <w:start w:val="1"/>
      <w:numFmt w:val="bullet"/>
      <w:lvlText w:val="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B740474"/>
    <w:multiLevelType w:val="hybridMultilevel"/>
    <w:tmpl w:val="E63E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60385C"/>
    <w:multiLevelType w:val="hybridMultilevel"/>
    <w:tmpl w:val="0628A92C"/>
    <w:lvl w:ilvl="0" w:tplc="095A020A">
      <w:start w:val="1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FF13C9B"/>
    <w:multiLevelType w:val="hybridMultilevel"/>
    <w:tmpl w:val="62FCF1E6"/>
    <w:lvl w:ilvl="0" w:tplc="0A769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934AFA"/>
    <w:multiLevelType w:val="hybridMultilevel"/>
    <w:tmpl w:val="3BDA720C"/>
    <w:lvl w:ilvl="0" w:tplc="095A020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37070B2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21A4D"/>
    <w:multiLevelType w:val="hybridMultilevel"/>
    <w:tmpl w:val="952061BE"/>
    <w:lvl w:ilvl="0" w:tplc="43B4E7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E2CDF"/>
    <w:multiLevelType w:val="hybridMultilevel"/>
    <w:tmpl w:val="2550F5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2"/>
  </w:num>
  <w:num w:numId="5">
    <w:abstractNumId w:val="19"/>
  </w:num>
  <w:num w:numId="6">
    <w:abstractNumId w:val="11"/>
  </w:num>
  <w:num w:numId="7">
    <w:abstractNumId w:val="7"/>
  </w:num>
  <w:num w:numId="8">
    <w:abstractNumId w:val="38"/>
  </w:num>
  <w:num w:numId="9">
    <w:abstractNumId w:val="26"/>
  </w:num>
  <w:num w:numId="10">
    <w:abstractNumId w:val="14"/>
  </w:num>
  <w:num w:numId="11">
    <w:abstractNumId w:val="27"/>
  </w:num>
  <w:num w:numId="12">
    <w:abstractNumId w:val="1"/>
  </w:num>
  <w:num w:numId="13">
    <w:abstractNumId w:val="32"/>
  </w:num>
  <w:num w:numId="14">
    <w:abstractNumId w:val="8"/>
  </w:num>
  <w:num w:numId="15">
    <w:abstractNumId w:val="22"/>
  </w:num>
  <w:num w:numId="16">
    <w:abstractNumId w:val="3"/>
  </w:num>
  <w:num w:numId="17">
    <w:abstractNumId w:val="39"/>
  </w:num>
  <w:num w:numId="18">
    <w:abstractNumId w:val="29"/>
  </w:num>
  <w:num w:numId="19">
    <w:abstractNumId w:val="20"/>
  </w:num>
  <w:num w:numId="20">
    <w:abstractNumId w:val="34"/>
  </w:num>
  <w:num w:numId="21">
    <w:abstractNumId w:val="6"/>
  </w:num>
  <w:num w:numId="22">
    <w:abstractNumId w:val="23"/>
  </w:num>
  <w:num w:numId="23">
    <w:abstractNumId w:val="10"/>
  </w:num>
  <w:num w:numId="24">
    <w:abstractNumId w:val="31"/>
  </w:num>
  <w:num w:numId="25">
    <w:abstractNumId w:val="9"/>
  </w:num>
  <w:num w:numId="26">
    <w:abstractNumId w:val="17"/>
  </w:num>
  <w:num w:numId="27">
    <w:abstractNumId w:val="36"/>
  </w:num>
  <w:num w:numId="28">
    <w:abstractNumId w:val="16"/>
  </w:num>
  <w:num w:numId="29">
    <w:abstractNumId w:val="18"/>
  </w:num>
  <w:num w:numId="30">
    <w:abstractNumId w:val="21"/>
  </w:num>
  <w:num w:numId="31">
    <w:abstractNumId w:val="28"/>
  </w:num>
  <w:num w:numId="32">
    <w:abstractNumId w:val="35"/>
  </w:num>
  <w:num w:numId="33">
    <w:abstractNumId w:val="37"/>
  </w:num>
  <w:num w:numId="34">
    <w:abstractNumId w:val="5"/>
  </w:num>
  <w:num w:numId="35">
    <w:abstractNumId w:val="30"/>
  </w:num>
  <w:num w:numId="36">
    <w:abstractNumId w:val="12"/>
  </w:num>
  <w:num w:numId="37">
    <w:abstractNumId w:val="33"/>
  </w:num>
  <w:num w:numId="38">
    <w:abstractNumId w:val="40"/>
  </w:num>
  <w:num w:numId="39">
    <w:abstractNumId w:val="4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3"/>
    <w:rsid w:val="00000905"/>
    <w:rsid w:val="00006BB6"/>
    <w:rsid w:val="00014387"/>
    <w:rsid w:val="00015086"/>
    <w:rsid w:val="000227F5"/>
    <w:rsid w:val="000254B1"/>
    <w:rsid w:val="0003358B"/>
    <w:rsid w:val="00034581"/>
    <w:rsid w:val="00035DBD"/>
    <w:rsid w:val="00056742"/>
    <w:rsid w:val="00063680"/>
    <w:rsid w:val="0006799E"/>
    <w:rsid w:val="00072251"/>
    <w:rsid w:val="0007296C"/>
    <w:rsid w:val="00074612"/>
    <w:rsid w:val="000A2F1D"/>
    <w:rsid w:val="000A31C3"/>
    <w:rsid w:val="000A6894"/>
    <w:rsid w:val="000B0052"/>
    <w:rsid w:val="000B0DD4"/>
    <w:rsid w:val="000B60D0"/>
    <w:rsid w:val="000C0172"/>
    <w:rsid w:val="000C43E1"/>
    <w:rsid w:val="000D22FC"/>
    <w:rsid w:val="000D5453"/>
    <w:rsid w:val="000F54B2"/>
    <w:rsid w:val="000F68B5"/>
    <w:rsid w:val="000F749C"/>
    <w:rsid w:val="0010413F"/>
    <w:rsid w:val="00107943"/>
    <w:rsid w:val="001209A8"/>
    <w:rsid w:val="00125CCD"/>
    <w:rsid w:val="0013412A"/>
    <w:rsid w:val="0013777F"/>
    <w:rsid w:val="00146DF5"/>
    <w:rsid w:val="001510C8"/>
    <w:rsid w:val="00152E45"/>
    <w:rsid w:val="00153588"/>
    <w:rsid w:val="00161DD6"/>
    <w:rsid w:val="00167ECA"/>
    <w:rsid w:val="0017406E"/>
    <w:rsid w:val="001820AD"/>
    <w:rsid w:val="001866C9"/>
    <w:rsid w:val="00186EB2"/>
    <w:rsid w:val="00196ADF"/>
    <w:rsid w:val="001A0CFD"/>
    <w:rsid w:val="001A50E8"/>
    <w:rsid w:val="001A7282"/>
    <w:rsid w:val="001B3853"/>
    <w:rsid w:val="001B417A"/>
    <w:rsid w:val="001B7A48"/>
    <w:rsid w:val="001C11B8"/>
    <w:rsid w:val="001C1597"/>
    <w:rsid w:val="001C3969"/>
    <w:rsid w:val="001C5836"/>
    <w:rsid w:val="001D4FAC"/>
    <w:rsid w:val="001D6285"/>
    <w:rsid w:val="001E4A14"/>
    <w:rsid w:val="001F3B95"/>
    <w:rsid w:val="002001AD"/>
    <w:rsid w:val="002041F0"/>
    <w:rsid w:val="00204CD8"/>
    <w:rsid w:val="00205D5D"/>
    <w:rsid w:val="00207F8D"/>
    <w:rsid w:val="002234A6"/>
    <w:rsid w:val="00225034"/>
    <w:rsid w:val="002250BB"/>
    <w:rsid w:val="00240763"/>
    <w:rsid w:val="00250856"/>
    <w:rsid w:val="00274074"/>
    <w:rsid w:val="00283BFF"/>
    <w:rsid w:val="00296CF6"/>
    <w:rsid w:val="002A0C76"/>
    <w:rsid w:val="002A103E"/>
    <w:rsid w:val="002A33E3"/>
    <w:rsid w:val="002B2AA3"/>
    <w:rsid w:val="002D3610"/>
    <w:rsid w:val="002E3040"/>
    <w:rsid w:val="002E74A9"/>
    <w:rsid w:val="002F2DF7"/>
    <w:rsid w:val="00323C28"/>
    <w:rsid w:val="00324465"/>
    <w:rsid w:val="0033217F"/>
    <w:rsid w:val="003371A2"/>
    <w:rsid w:val="00341406"/>
    <w:rsid w:val="003502BA"/>
    <w:rsid w:val="0035496D"/>
    <w:rsid w:val="00365ACB"/>
    <w:rsid w:val="003743E3"/>
    <w:rsid w:val="00384CB6"/>
    <w:rsid w:val="0039416F"/>
    <w:rsid w:val="003A05C1"/>
    <w:rsid w:val="003A195C"/>
    <w:rsid w:val="003A60D7"/>
    <w:rsid w:val="003A7477"/>
    <w:rsid w:val="003A759F"/>
    <w:rsid w:val="003B5926"/>
    <w:rsid w:val="003E1963"/>
    <w:rsid w:val="003E766A"/>
    <w:rsid w:val="003E76DF"/>
    <w:rsid w:val="003F0D32"/>
    <w:rsid w:val="003F430A"/>
    <w:rsid w:val="003F5805"/>
    <w:rsid w:val="0040268B"/>
    <w:rsid w:val="004074D0"/>
    <w:rsid w:val="00414508"/>
    <w:rsid w:val="00414BEC"/>
    <w:rsid w:val="00414D8E"/>
    <w:rsid w:val="004162A1"/>
    <w:rsid w:val="00420696"/>
    <w:rsid w:val="00422BC5"/>
    <w:rsid w:val="004263F7"/>
    <w:rsid w:val="00426FF2"/>
    <w:rsid w:val="00441AFC"/>
    <w:rsid w:val="00442DFD"/>
    <w:rsid w:val="004502D1"/>
    <w:rsid w:val="0046093A"/>
    <w:rsid w:val="00462539"/>
    <w:rsid w:val="004710CE"/>
    <w:rsid w:val="00483D11"/>
    <w:rsid w:val="00484412"/>
    <w:rsid w:val="00490C80"/>
    <w:rsid w:val="004C1DC7"/>
    <w:rsid w:val="004E02B2"/>
    <w:rsid w:val="004E4D95"/>
    <w:rsid w:val="004E62CB"/>
    <w:rsid w:val="004E7AB4"/>
    <w:rsid w:val="00500F8D"/>
    <w:rsid w:val="0050505B"/>
    <w:rsid w:val="00506006"/>
    <w:rsid w:val="00517628"/>
    <w:rsid w:val="005321A1"/>
    <w:rsid w:val="00540116"/>
    <w:rsid w:val="00560FB6"/>
    <w:rsid w:val="0056489E"/>
    <w:rsid w:val="0058130A"/>
    <w:rsid w:val="00583222"/>
    <w:rsid w:val="0058568C"/>
    <w:rsid w:val="005D1579"/>
    <w:rsid w:val="005D1B5C"/>
    <w:rsid w:val="005E36CF"/>
    <w:rsid w:val="005E4A25"/>
    <w:rsid w:val="005F0B2B"/>
    <w:rsid w:val="005F5727"/>
    <w:rsid w:val="00601007"/>
    <w:rsid w:val="00603393"/>
    <w:rsid w:val="0063113B"/>
    <w:rsid w:val="0064291A"/>
    <w:rsid w:val="00643DD5"/>
    <w:rsid w:val="00645FDB"/>
    <w:rsid w:val="00652CFD"/>
    <w:rsid w:val="00655784"/>
    <w:rsid w:val="00655BEA"/>
    <w:rsid w:val="006578D1"/>
    <w:rsid w:val="00660EEA"/>
    <w:rsid w:val="00663BD5"/>
    <w:rsid w:val="00666A95"/>
    <w:rsid w:val="006674F6"/>
    <w:rsid w:val="006733DD"/>
    <w:rsid w:val="00674AEC"/>
    <w:rsid w:val="00686B34"/>
    <w:rsid w:val="00686DC8"/>
    <w:rsid w:val="006907B8"/>
    <w:rsid w:val="006923AC"/>
    <w:rsid w:val="006A3BEF"/>
    <w:rsid w:val="006B2E29"/>
    <w:rsid w:val="006C546C"/>
    <w:rsid w:val="006D00CF"/>
    <w:rsid w:val="006E2251"/>
    <w:rsid w:val="006E5E14"/>
    <w:rsid w:val="00701424"/>
    <w:rsid w:val="00705774"/>
    <w:rsid w:val="00705AC7"/>
    <w:rsid w:val="007061AE"/>
    <w:rsid w:val="00726D36"/>
    <w:rsid w:val="00730A58"/>
    <w:rsid w:val="0073109C"/>
    <w:rsid w:val="00742E9B"/>
    <w:rsid w:val="0076589C"/>
    <w:rsid w:val="007659D4"/>
    <w:rsid w:val="00766A06"/>
    <w:rsid w:val="00767F0C"/>
    <w:rsid w:val="007747B7"/>
    <w:rsid w:val="00774D35"/>
    <w:rsid w:val="0077621A"/>
    <w:rsid w:val="0078113D"/>
    <w:rsid w:val="007817F2"/>
    <w:rsid w:val="00784D54"/>
    <w:rsid w:val="007870C0"/>
    <w:rsid w:val="00797889"/>
    <w:rsid w:val="007A1A05"/>
    <w:rsid w:val="007A301D"/>
    <w:rsid w:val="007B22A0"/>
    <w:rsid w:val="007D68E0"/>
    <w:rsid w:val="007E3E3F"/>
    <w:rsid w:val="007E4D3C"/>
    <w:rsid w:val="007F0197"/>
    <w:rsid w:val="0080232C"/>
    <w:rsid w:val="00805DF6"/>
    <w:rsid w:val="00812B0E"/>
    <w:rsid w:val="0081465B"/>
    <w:rsid w:val="00815A04"/>
    <w:rsid w:val="00815CF5"/>
    <w:rsid w:val="0083592B"/>
    <w:rsid w:val="00846AB7"/>
    <w:rsid w:val="00846BBA"/>
    <w:rsid w:val="0086028D"/>
    <w:rsid w:val="008618E3"/>
    <w:rsid w:val="008661EB"/>
    <w:rsid w:val="008662AD"/>
    <w:rsid w:val="00867A70"/>
    <w:rsid w:val="00871D5E"/>
    <w:rsid w:val="00872C29"/>
    <w:rsid w:val="00874F9E"/>
    <w:rsid w:val="00880890"/>
    <w:rsid w:val="00884CC3"/>
    <w:rsid w:val="008905ED"/>
    <w:rsid w:val="00891D24"/>
    <w:rsid w:val="008A0A21"/>
    <w:rsid w:val="008A1EB5"/>
    <w:rsid w:val="008A583F"/>
    <w:rsid w:val="008A67CD"/>
    <w:rsid w:val="008A741D"/>
    <w:rsid w:val="008B0C98"/>
    <w:rsid w:val="008D19A7"/>
    <w:rsid w:val="008F4B4C"/>
    <w:rsid w:val="008F66F5"/>
    <w:rsid w:val="009059FA"/>
    <w:rsid w:val="00912AA0"/>
    <w:rsid w:val="00914AFB"/>
    <w:rsid w:val="00916612"/>
    <w:rsid w:val="00931E95"/>
    <w:rsid w:val="00936C67"/>
    <w:rsid w:val="0094060F"/>
    <w:rsid w:val="00941231"/>
    <w:rsid w:val="00942847"/>
    <w:rsid w:val="00944D32"/>
    <w:rsid w:val="0095281F"/>
    <w:rsid w:val="0095681E"/>
    <w:rsid w:val="00972BAE"/>
    <w:rsid w:val="00997E9B"/>
    <w:rsid w:val="009A0D03"/>
    <w:rsid w:val="009A1C80"/>
    <w:rsid w:val="009A3D5F"/>
    <w:rsid w:val="009B01C2"/>
    <w:rsid w:val="009B2222"/>
    <w:rsid w:val="009B69F1"/>
    <w:rsid w:val="009B73F6"/>
    <w:rsid w:val="009C0B0D"/>
    <w:rsid w:val="009C3551"/>
    <w:rsid w:val="009E1B6C"/>
    <w:rsid w:val="009E4FBE"/>
    <w:rsid w:val="00A00F6B"/>
    <w:rsid w:val="00A06C54"/>
    <w:rsid w:val="00A162DF"/>
    <w:rsid w:val="00A16434"/>
    <w:rsid w:val="00A2556F"/>
    <w:rsid w:val="00A3799C"/>
    <w:rsid w:val="00A466C6"/>
    <w:rsid w:val="00A50272"/>
    <w:rsid w:val="00A551DF"/>
    <w:rsid w:val="00A60F3D"/>
    <w:rsid w:val="00A62A17"/>
    <w:rsid w:val="00A71EE3"/>
    <w:rsid w:val="00A750AD"/>
    <w:rsid w:val="00A7644F"/>
    <w:rsid w:val="00A87C3B"/>
    <w:rsid w:val="00AB1D0D"/>
    <w:rsid w:val="00AB5B03"/>
    <w:rsid w:val="00AD1940"/>
    <w:rsid w:val="00AD1ACD"/>
    <w:rsid w:val="00AE40A6"/>
    <w:rsid w:val="00B008F3"/>
    <w:rsid w:val="00B0212E"/>
    <w:rsid w:val="00B06E4D"/>
    <w:rsid w:val="00B10FE5"/>
    <w:rsid w:val="00B17729"/>
    <w:rsid w:val="00B2030F"/>
    <w:rsid w:val="00B47706"/>
    <w:rsid w:val="00B53C01"/>
    <w:rsid w:val="00B81494"/>
    <w:rsid w:val="00B82219"/>
    <w:rsid w:val="00B96087"/>
    <w:rsid w:val="00B96DD5"/>
    <w:rsid w:val="00B97079"/>
    <w:rsid w:val="00BA2C1E"/>
    <w:rsid w:val="00BB5C23"/>
    <w:rsid w:val="00BB6121"/>
    <w:rsid w:val="00BB6F28"/>
    <w:rsid w:val="00BC0A30"/>
    <w:rsid w:val="00BC2845"/>
    <w:rsid w:val="00BC334E"/>
    <w:rsid w:val="00BD16E6"/>
    <w:rsid w:val="00BE773A"/>
    <w:rsid w:val="00C0299B"/>
    <w:rsid w:val="00C12ECF"/>
    <w:rsid w:val="00C17EFE"/>
    <w:rsid w:val="00C3085C"/>
    <w:rsid w:val="00C32CD8"/>
    <w:rsid w:val="00C5093C"/>
    <w:rsid w:val="00C534EC"/>
    <w:rsid w:val="00C55496"/>
    <w:rsid w:val="00C62C9B"/>
    <w:rsid w:val="00C74D92"/>
    <w:rsid w:val="00C82C52"/>
    <w:rsid w:val="00C85F08"/>
    <w:rsid w:val="00C86CCC"/>
    <w:rsid w:val="00C967ED"/>
    <w:rsid w:val="00C96BD2"/>
    <w:rsid w:val="00CB5B82"/>
    <w:rsid w:val="00CC0DEC"/>
    <w:rsid w:val="00CC26A9"/>
    <w:rsid w:val="00CC357F"/>
    <w:rsid w:val="00CD01FD"/>
    <w:rsid w:val="00CD4E5A"/>
    <w:rsid w:val="00CD7A9E"/>
    <w:rsid w:val="00CE240A"/>
    <w:rsid w:val="00D16D96"/>
    <w:rsid w:val="00D17D06"/>
    <w:rsid w:val="00D253C6"/>
    <w:rsid w:val="00D3187F"/>
    <w:rsid w:val="00D32C7D"/>
    <w:rsid w:val="00D341DA"/>
    <w:rsid w:val="00D37A2C"/>
    <w:rsid w:val="00D42449"/>
    <w:rsid w:val="00D4633F"/>
    <w:rsid w:val="00D578E7"/>
    <w:rsid w:val="00D60B05"/>
    <w:rsid w:val="00D6126B"/>
    <w:rsid w:val="00D61AB0"/>
    <w:rsid w:val="00D978E9"/>
    <w:rsid w:val="00DA0F2B"/>
    <w:rsid w:val="00DA10E2"/>
    <w:rsid w:val="00DA1A5E"/>
    <w:rsid w:val="00DA3B51"/>
    <w:rsid w:val="00DA7311"/>
    <w:rsid w:val="00DC3B8B"/>
    <w:rsid w:val="00DC47D5"/>
    <w:rsid w:val="00DD030A"/>
    <w:rsid w:val="00DD6E42"/>
    <w:rsid w:val="00DD7980"/>
    <w:rsid w:val="00DE5261"/>
    <w:rsid w:val="00DE7138"/>
    <w:rsid w:val="00DF064A"/>
    <w:rsid w:val="00E10BCE"/>
    <w:rsid w:val="00E317E8"/>
    <w:rsid w:val="00E37F5A"/>
    <w:rsid w:val="00E467A5"/>
    <w:rsid w:val="00E70E18"/>
    <w:rsid w:val="00E71ABE"/>
    <w:rsid w:val="00E738EF"/>
    <w:rsid w:val="00E741D6"/>
    <w:rsid w:val="00E74C19"/>
    <w:rsid w:val="00E82202"/>
    <w:rsid w:val="00E834E7"/>
    <w:rsid w:val="00E959B5"/>
    <w:rsid w:val="00E9662D"/>
    <w:rsid w:val="00EA3972"/>
    <w:rsid w:val="00EA695E"/>
    <w:rsid w:val="00EC0F2D"/>
    <w:rsid w:val="00EC1565"/>
    <w:rsid w:val="00EC7BFA"/>
    <w:rsid w:val="00EC7C0C"/>
    <w:rsid w:val="00ED41C5"/>
    <w:rsid w:val="00ED55E3"/>
    <w:rsid w:val="00EE4CC3"/>
    <w:rsid w:val="00EE65F6"/>
    <w:rsid w:val="00EF520D"/>
    <w:rsid w:val="00F0516D"/>
    <w:rsid w:val="00F2139B"/>
    <w:rsid w:val="00F225FE"/>
    <w:rsid w:val="00F229E8"/>
    <w:rsid w:val="00F23351"/>
    <w:rsid w:val="00F31052"/>
    <w:rsid w:val="00F32A09"/>
    <w:rsid w:val="00F33CF7"/>
    <w:rsid w:val="00F37FED"/>
    <w:rsid w:val="00F4230C"/>
    <w:rsid w:val="00F6034D"/>
    <w:rsid w:val="00F6120C"/>
    <w:rsid w:val="00F644F8"/>
    <w:rsid w:val="00F65719"/>
    <w:rsid w:val="00F6654A"/>
    <w:rsid w:val="00F7108F"/>
    <w:rsid w:val="00F8670E"/>
    <w:rsid w:val="00FA1F46"/>
    <w:rsid w:val="00FA3A14"/>
    <w:rsid w:val="00FB7449"/>
    <w:rsid w:val="00FC2F1C"/>
    <w:rsid w:val="00FD0971"/>
    <w:rsid w:val="00FD0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B8305"/>
  <w15:docId w15:val="{00E10DB8-BF8F-4300-AB76-826512D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50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50E8"/>
    <w:rPr>
      <w:rFonts w:ascii="Times New Roman" w:hAnsi="Times New Roman"/>
      <w:b/>
      <w:bCs/>
      <w:sz w:val="20"/>
      <w:szCs w:val="20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DE71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DE7138"/>
    <w:pPr>
      <w:shd w:val="clear" w:color="auto" w:fill="FFFFFF"/>
      <w:spacing w:line="371" w:lineRule="exact"/>
      <w:jc w:val="center"/>
      <w:outlineLvl w:val="1"/>
    </w:pPr>
    <w:rPr>
      <w:rFonts w:cs="Times New Roman"/>
      <w:b/>
      <w:bCs/>
      <w:sz w:val="27"/>
      <w:szCs w:val="27"/>
    </w:rPr>
  </w:style>
  <w:style w:type="paragraph" w:customStyle="1" w:styleId="Default">
    <w:name w:val="Default"/>
    <w:rsid w:val="00DE7138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2DFD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D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7A48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502D1"/>
    <w:pPr>
      <w:spacing w:line="240" w:lineRule="auto"/>
      <w:ind w:left="720" w:hanging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73E9857298F48BDA90415C4404FAF" ma:contentTypeVersion="5" ma:contentTypeDescription="Utwórz nowy dokument." ma:contentTypeScope="" ma:versionID="91ded6375896ba116f7696e7e5c3a856">
  <xsd:schema xmlns:xsd="http://www.w3.org/2001/XMLSchema" xmlns:xs="http://www.w3.org/2001/XMLSchema" xmlns:p="http://schemas.microsoft.com/office/2006/metadata/properties" xmlns:ns2="c3bd3ef8-0777-4590-a479-a499931f7241" targetNamespace="http://schemas.microsoft.com/office/2006/metadata/properties" ma:root="true" ma:fieldsID="8e09c26374eea365d08933088570a541" ns2:_="">
    <xsd:import namespace="c3bd3ef8-0777-4590-a479-a499931f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d3ef8-0777-4590-a479-a499931f7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C94F-BF93-4562-8C2B-E485AA6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d3ef8-0777-4590-a479-a499931f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B1DAD4-8936-4DA0-96B9-832AC8CB7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E39E0-3FD1-497D-BEC2-6FFCE9039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9A6E9-788E-4DF6-9F02-65EE7A7A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2833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dr hab. inż. Ewa Grzebelus, prof. URK</cp:lastModifiedBy>
  <cp:revision>2</cp:revision>
  <cp:lastPrinted>2022-12-03T08:04:00Z</cp:lastPrinted>
  <dcterms:created xsi:type="dcterms:W3CDTF">2022-12-16T09:09:00Z</dcterms:created>
  <dcterms:modified xsi:type="dcterms:W3CDTF">2022-12-16T09:09:00Z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0x01010067773E9857298F48BDA90415C4404FAF</vt:lpwstr>
  </property>
  <property fmtid="{D5CDD505-2E9C-101B-9397-08002B2CF9AE}" pid="3" name="Order">
    <vt:r8>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</Properties>
</file>