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D59" w:rsidRPr="0078406C" w:rsidRDefault="00242D59" w:rsidP="00242D59">
      <w:pPr>
        <w:pStyle w:val="Akapitzlist"/>
        <w:jc w:val="right"/>
        <w:rPr>
          <w:rFonts w:ascii="Garamond" w:hAnsi="Garamond"/>
          <w:bCs/>
          <w:sz w:val="18"/>
          <w:szCs w:val="18"/>
        </w:rPr>
      </w:pPr>
      <w:r w:rsidRPr="0078406C">
        <w:rPr>
          <w:rFonts w:ascii="Garamond" w:hAnsi="Garamond"/>
          <w:bCs/>
          <w:sz w:val="18"/>
          <w:szCs w:val="18"/>
        </w:rPr>
        <w:t>Załącznik N</w:t>
      </w:r>
      <w:r w:rsidR="00181740" w:rsidRPr="0078406C">
        <w:rPr>
          <w:rFonts w:ascii="Garamond" w:hAnsi="Garamond"/>
          <w:bCs/>
          <w:sz w:val="18"/>
          <w:szCs w:val="18"/>
        </w:rPr>
        <w:t xml:space="preserve">r </w:t>
      </w:r>
      <w:r w:rsidRPr="0078406C">
        <w:rPr>
          <w:rFonts w:ascii="Garamond" w:hAnsi="Garamond"/>
          <w:bCs/>
          <w:sz w:val="18"/>
          <w:szCs w:val="18"/>
        </w:rPr>
        <w:t xml:space="preserve">2 </w:t>
      </w:r>
    </w:p>
    <w:p w:rsidR="00181740" w:rsidRPr="0078406C" w:rsidRDefault="00242D59" w:rsidP="00242D59">
      <w:pPr>
        <w:pStyle w:val="Akapitzlist"/>
        <w:jc w:val="right"/>
        <w:rPr>
          <w:rFonts w:ascii="Garamond" w:hAnsi="Garamond"/>
          <w:bCs/>
          <w:sz w:val="18"/>
          <w:szCs w:val="18"/>
        </w:rPr>
      </w:pPr>
      <w:r w:rsidRPr="0078406C">
        <w:rPr>
          <w:rFonts w:ascii="Garamond" w:hAnsi="Garamond"/>
          <w:bCs/>
          <w:sz w:val="18"/>
          <w:szCs w:val="18"/>
        </w:rPr>
        <w:t>do Zarządzenia Rektora Nr 9</w:t>
      </w:r>
      <w:r w:rsidR="00E34A3F" w:rsidRPr="0078406C">
        <w:rPr>
          <w:rFonts w:ascii="Garamond" w:hAnsi="Garamond"/>
          <w:bCs/>
          <w:sz w:val="18"/>
          <w:szCs w:val="18"/>
        </w:rPr>
        <w:t>/2019</w:t>
      </w:r>
      <w:r w:rsidR="00181740" w:rsidRPr="0078406C">
        <w:rPr>
          <w:rFonts w:ascii="Garamond" w:hAnsi="Garamond"/>
          <w:bCs/>
          <w:sz w:val="18"/>
          <w:szCs w:val="18"/>
        </w:rPr>
        <w:t xml:space="preserve"> </w:t>
      </w:r>
    </w:p>
    <w:p w:rsidR="00242D59" w:rsidRPr="0078406C" w:rsidRDefault="00242D59" w:rsidP="00242D59">
      <w:pPr>
        <w:pStyle w:val="Akapitzlist"/>
        <w:jc w:val="right"/>
        <w:rPr>
          <w:rFonts w:ascii="Garamond" w:hAnsi="Garamond"/>
          <w:bCs/>
          <w:sz w:val="18"/>
          <w:szCs w:val="18"/>
        </w:rPr>
      </w:pPr>
      <w:r w:rsidRPr="0078406C">
        <w:rPr>
          <w:rFonts w:ascii="Garamond" w:hAnsi="Garamond"/>
          <w:bCs/>
          <w:sz w:val="18"/>
          <w:szCs w:val="18"/>
        </w:rPr>
        <w:t>z dnia 26 lutego 2019 r.</w:t>
      </w:r>
    </w:p>
    <w:p w:rsidR="00242D59" w:rsidRPr="0078406C" w:rsidRDefault="00242D59" w:rsidP="00242D59">
      <w:pPr>
        <w:jc w:val="center"/>
        <w:rPr>
          <w:rFonts w:ascii="Garamond" w:hAnsi="Garamond"/>
          <w:b/>
          <w:bCs/>
          <w:sz w:val="20"/>
          <w:szCs w:val="20"/>
        </w:rPr>
      </w:pPr>
    </w:p>
    <w:p w:rsidR="00242D59" w:rsidRPr="0078406C" w:rsidRDefault="00242D59" w:rsidP="00242D59">
      <w:pPr>
        <w:jc w:val="center"/>
        <w:rPr>
          <w:rFonts w:ascii="Garamond" w:hAnsi="Garamond"/>
          <w:b/>
          <w:bCs/>
          <w:sz w:val="20"/>
          <w:szCs w:val="20"/>
        </w:rPr>
      </w:pPr>
    </w:p>
    <w:p w:rsidR="00720B55" w:rsidRPr="0078406C" w:rsidRDefault="00925245" w:rsidP="00242D59">
      <w:pPr>
        <w:jc w:val="center"/>
        <w:rPr>
          <w:rFonts w:ascii="Garamond" w:hAnsi="Garamond"/>
          <w:b/>
          <w:bCs/>
          <w:sz w:val="20"/>
          <w:szCs w:val="20"/>
        </w:rPr>
      </w:pPr>
      <w:r w:rsidRPr="0078406C">
        <w:rPr>
          <w:rFonts w:ascii="Garamond" w:hAnsi="Garamond"/>
          <w:b/>
          <w:bCs/>
          <w:sz w:val="20"/>
          <w:szCs w:val="20"/>
        </w:rPr>
        <w:t>O</w:t>
      </w:r>
      <w:r w:rsidR="00181740" w:rsidRPr="0078406C">
        <w:rPr>
          <w:rFonts w:ascii="Garamond" w:hAnsi="Garamond"/>
          <w:b/>
          <w:bCs/>
          <w:sz w:val="20"/>
          <w:szCs w:val="20"/>
        </w:rPr>
        <w:t xml:space="preserve">pis efektów </w:t>
      </w:r>
      <w:r w:rsidR="00E34A3F" w:rsidRPr="0078406C">
        <w:rPr>
          <w:rFonts w:ascii="Garamond" w:hAnsi="Garamond"/>
          <w:b/>
          <w:bCs/>
          <w:sz w:val="20"/>
          <w:szCs w:val="20"/>
        </w:rPr>
        <w:t>uczenia się</w:t>
      </w:r>
      <w:r w:rsidR="009C185F" w:rsidRPr="0078406C">
        <w:rPr>
          <w:rFonts w:ascii="Garamond" w:hAnsi="Garamond"/>
          <w:b/>
          <w:bCs/>
          <w:sz w:val="20"/>
          <w:szCs w:val="20"/>
        </w:rPr>
        <w:t xml:space="preserve"> realizowanych przez program </w:t>
      </w:r>
      <w:r w:rsidR="00E34A3F" w:rsidRPr="0078406C">
        <w:rPr>
          <w:rFonts w:ascii="Garamond" w:hAnsi="Garamond"/>
          <w:b/>
          <w:bCs/>
          <w:sz w:val="20"/>
          <w:szCs w:val="20"/>
        </w:rPr>
        <w:t>studiów</w:t>
      </w:r>
    </w:p>
    <w:p w:rsidR="00242D59" w:rsidRPr="0078406C" w:rsidRDefault="00242D59" w:rsidP="00242D59">
      <w:pPr>
        <w:jc w:val="center"/>
        <w:rPr>
          <w:rFonts w:ascii="Garamond" w:hAnsi="Garamond"/>
          <w:b/>
          <w:bCs/>
          <w:sz w:val="20"/>
          <w:szCs w:val="20"/>
        </w:rPr>
      </w:pPr>
    </w:p>
    <w:p w:rsidR="00925245" w:rsidRPr="0078406C" w:rsidRDefault="00925245" w:rsidP="00925245">
      <w:pPr>
        <w:jc w:val="both"/>
        <w:rPr>
          <w:rFonts w:ascii="Garamond" w:hAnsi="Garamond"/>
          <w:bCs/>
          <w:sz w:val="20"/>
          <w:szCs w:val="20"/>
        </w:rPr>
      </w:pPr>
    </w:p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142"/>
        <w:gridCol w:w="7654"/>
      </w:tblGrid>
      <w:tr w:rsidR="00925245" w:rsidRPr="0078406C" w:rsidTr="004D2589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25245" w:rsidRPr="0078406C" w:rsidRDefault="00925245">
            <w:pPr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78406C">
              <w:rPr>
                <w:rFonts w:ascii="Garamond" w:hAnsi="Garamond" w:cs="Calibri"/>
                <w:b/>
                <w:bCs/>
                <w:sz w:val="20"/>
                <w:szCs w:val="20"/>
              </w:rPr>
              <w:t>Kierunek studiów: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925245" w:rsidRPr="0078406C" w:rsidRDefault="00A51BA3">
            <w:pPr>
              <w:rPr>
                <w:rFonts w:ascii="Garamond" w:hAnsi="Garamond" w:cs="Calibri"/>
                <w:i/>
                <w:iCs/>
                <w:sz w:val="20"/>
                <w:szCs w:val="20"/>
              </w:rPr>
            </w:pPr>
            <w:r w:rsidRPr="0078406C">
              <w:rPr>
                <w:rFonts w:ascii="Garamond" w:hAnsi="Garamond" w:cs="Calibri"/>
                <w:i/>
                <w:iCs/>
                <w:sz w:val="20"/>
                <w:szCs w:val="20"/>
              </w:rPr>
              <w:t>Ogrodnictwo</w:t>
            </w:r>
          </w:p>
        </w:tc>
      </w:tr>
      <w:tr w:rsidR="004D2589" w:rsidRPr="0078406C" w:rsidTr="00FA0FCB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4D2589" w:rsidRPr="0078406C" w:rsidRDefault="004D2589" w:rsidP="00E34A3F">
            <w:pPr>
              <w:rPr>
                <w:rFonts w:ascii="Garamond" w:hAnsi="Garamond" w:cs="Calibri"/>
                <w:sz w:val="20"/>
                <w:szCs w:val="20"/>
              </w:rPr>
            </w:pPr>
            <w:r w:rsidRPr="0078406C">
              <w:rPr>
                <w:rFonts w:ascii="Garamond" w:hAnsi="Garamond" w:cs="Calibri"/>
                <w:sz w:val="20"/>
                <w:szCs w:val="20"/>
              </w:rPr>
              <w:t>Poziom studiów: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4D2589" w:rsidRPr="0078406C" w:rsidRDefault="004D2589">
            <w:pPr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78406C">
              <w:rPr>
                <w:rFonts w:ascii="Garamond" w:hAnsi="Garamond" w:cs="Calibri"/>
                <w:sz w:val="20"/>
                <w:szCs w:val="20"/>
              </w:rPr>
              <w:t>I</w:t>
            </w:r>
          </w:p>
        </w:tc>
      </w:tr>
      <w:tr w:rsidR="004D2589" w:rsidRPr="0078406C" w:rsidTr="008F06E5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4D2589" w:rsidRPr="0078406C" w:rsidRDefault="004D2589" w:rsidP="00E34A3F">
            <w:pPr>
              <w:rPr>
                <w:rFonts w:ascii="Garamond" w:hAnsi="Garamond" w:cs="Calibri"/>
                <w:sz w:val="20"/>
                <w:szCs w:val="20"/>
              </w:rPr>
            </w:pPr>
            <w:r w:rsidRPr="0078406C">
              <w:rPr>
                <w:rFonts w:ascii="Garamond" w:hAnsi="Garamond" w:cs="Calibri"/>
                <w:sz w:val="20"/>
                <w:szCs w:val="20"/>
              </w:rPr>
              <w:t>Profil studiów: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4D2589" w:rsidRPr="0078406C" w:rsidRDefault="004D2589">
            <w:pPr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proofErr w:type="spellStart"/>
            <w:r w:rsidRPr="0078406C">
              <w:rPr>
                <w:rFonts w:ascii="Garamond" w:hAnsi="Garamond" w:cs="Calibri"/>
                <w:sz w:val="20"/>
                <w:szCs w:val="20"/>
              </w:rPr>
              <w:t>ogólnoakademicki</w:t>
            </w:r>
            <w:proofErr w:type="spellEnd"/>
          </w:p>
        </w:tc>
      </w:tr>
    </w:tbl>
    <w:p w:rsidR="002448F1" w:rsidRPr="0078406C" w:rsidRDefault="002448F1" w:rsidP="00925245">
      <w:pPr>
        <w:jc w:val="both"/>
        <w:rPr>
          <w:rFonts w:ascii="Garamond" w:hAnsi="Garamond"/>
          <w:bCs/>
          <w:sz w:val="20"/>
          <w:szCs w:val="20"/>
        </w:rPr>
      </w:pPr>
    </w:p>
    <w:tbl>
      <w:tblPr>
        <w:tblW w:w="979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152"/>
        <w:gridCol w:w="6660"/>
        <w:gridCol w:w="992"/>
        <w:gridCol w:w="989"/>
      </w:tblGrid>
      <w:tr w:rsidR="005B1529" w:rsidRPr="0078406C" w:rsidTr="00C00B69">
        <w:trPr>
          <w:trHeight w:val="312"/>
        </w:trPr>
        <w:tc>
          <w:tcPr>
            <w:tcW w:w="9793" w:type="dxa"/>
            <w:gridSpan w:val="4"/>
            <w:shd w:val="clear" w:color="auto" w:fill="auto"/>
            <w:noWrap/>
            <w:vAlign w:val="center"/>
            <w:hideMark/>
          </w:tcPr>
          <w:p w:rsidR="005B1529" w:rsidRPr="0078406C" w:rsidRDefault="00D52D1B">
            <w:pPr>
              <w:rPr>
                <w:rFonts w:ascii="Garamond" w:hAnsi="Garamond" w:cs="Calibri"/>
                <w:b/>
                <w:sz w:val="20"/>
                <w:szCs w:val="20"/>
              </w:rPr>
            </w:pPr>
            <w:r w:rsidRPr="0078406C">
              <w:rPr>
                <w:rFonts w:ascii="Garamond" w:hAnsi="Garamond" w:cs="Calibri"/>
                <w:b/>
                <w:sz w:val="20"/>
                <w:szCs w:val="20"/>
              </w:rPr>
              <w:t>Kierunkowe efekty uczenia się:</w:t>
            </w:r>
          </w:p>
        </w:tc>
      </w:tr>
      <w:tr w:rsidR="00845BEF" w:rsidRPr="0078406C" w:rsidTr="00C00B69">
        <w:trPr>
          <w:trHeight w:val="442"/>
        </w:trPr>
        <w:tc>
          <w:tcPr>
            <w:tcW w:w="1152" w:type="dxa"/>
            <w:vMerge w:val="restart"/>
            <w:shd w:val="clear" w:color="auto" w:fill="auto"/>
            <w:vAlign w:val="center"/>
            <w:hideMark/>
          </w:tcPr>
          <w:p w:rsidR="00845BEF" w:rsidRPr="0078406C" w:rsidRDefault="00897A80" w:rsidP="00845BEF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8406C">
              <w:rPr>
                <w:rFonts w:ascii="Garamond" w:hAnsi="Garamond" w:cs="Calibri"/>
                <w:sz w:val="20"/>
                <w:szCs w:val="20"/>
              </w:rPr>
              <w:t>Kod składnika opisu</w:t>
            </w:r>
          </w:p>
        </w:tc>
        <w:tc>
          <w:tcPr>
            <w:tcW w:w="6660" w:type="dxa"/>
            <w:vMerge w:val="restart"/>
            <w:shd w:val="clear" w:color="auto" w:fill="auto"/>
            <w:vAlign w:val="center"/>
            <w:hideMark/>
          </w:tcPr>
          <w:p w:rsidR="00845BEF" w:rsidRPr="0078406C" w:rsidRDefault="00845BEF" w:rsidP="00845BEF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8406C">
              <w:rPr>
                <w:rFonts w:ascii="Garamond" w:hAnsi="Garamond" w:cs="Calibri"/>
                <w:sz w:val="20"/>
                <w:szCs w:val="20"/>
              </w:rPr>
              <w:t>Opis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  <w:hideMark/>
          </w:tcPr>
          <w:p w:rsidR="00845BEF" w:rsidRPr="0078406C" w:rsidRDefault="00E519DB" w:rsidP="00845BEF">
            <w:pPr>
              <w:jc w:val="center"/>
              <w:rPr>
                <w:rFonts w:ascii="Garamond" w:hAnsi="Garamond" w:cs="Calibri"/>
                <w:sz w:val="20"/>
                <w:szCs w:val="20"/>
                <w:vertAlign w:val="superscript"/>
              </w:rPr>
            </w:pPr>
            <w:r w:rsidRPr="0078406C">
              <w:rPr>
                <w:rFonts w:ascii="Garamond" w:hAnsi="Garamond" w:cs="Calibri"/>
                <w:sz w:val="20"/>
                <w:szCs w:val="20"/>
              </w:rPr>
              <w:t>Odniesienie efektu do</w:t>
            </w:r>
          </w:p>
        </w:tc>
      </w:tr>
      <w:tr w:rsidR="00845BEF" w:rsidRPr="0078406C" w:rsidTr="00C00B69">
        <w:trPr>
          <w:trHeight w:val="442"/>
        </w:trPr>
        <w:tc>
          <w:tcPr>
            <w:tcW w:w="1152" w:type="dxa"/>
            <w:vMerge/>
            <w:shd w:val="clear" w:color="auto" w:fill="auto"/>
            <w:vAlign w:val="center"/>
          </w:tcPr>
          <w:p w:rsidR="00845BEF" w:rsidRPr="0078406C" w:rsidRDefault="00845BEF" w:rsidP="00845BEF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6660" w:type="dxa"/>
            <w:vMerge/>
            <w:shd w:val="clear" w:color="auto" w:fill="auto"/>
            <w:vAlign w:val="center"/>
          </w:tcPr>
          <w:p w:rsidR="00845BEF" w:rsidRPr="0078406C" w:rsidRDefault="00845BEF" w:rsidP="00845BEF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5BEF" w:rsidRPr="0078406C" w:rsidRDefault="00845BEF" w:rsidP="00845BEF">
            <w:pPr>
              <w:jc w:val="center"/>
              <w:rPr>
                <w:rFonts w:ascii="Garamond" w:hAnsi="Garamond" w:cs="Calibri"/>
                <w:sz w:val="20"/>
                <w:szCs w:val="20"/>
                <w:vertAlign w:val="superscript"/>
              </w:rPr>
            </w:pPr>
            <w:r w:rsidRPr="0078406C">
              <w:rPr>
                <w:rFonts w:ascii="Garamond" w:hAnsi="Garamond" w:cs="Calibri"/>
                <w:sz w:val="20"/>
                <w:szCs w:val="20"/>
              </w:rPr>
              <w:t>PRK</w:t>
            </w:r>
            <w:r w:rsidR="00E519DB" w:rsidRPr="0078406C">
              <w:rPr>
                <w:rFonts w:ascii="Garamond" w:hAnsi="Garamond" w:cs="Calibr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845BEF" w:rsidRPr="0078406C" w:rsidRDefault="00845BEF" w:rsidP="00845BEF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8406C">
              <w:rPr>
                <w:rFonts w:ascii="Garamond" w:hAnsi="Garamond" w:cs="Calibri"/>
                <w:sz w:val="20"/>
                <w:szCs w:val="20"/>
              </w:rPr>
              <w:t>dyscypliny</w:t>
            </w:r>
          </w:p>
        </w:tc>
      </w:tr>
      <w:tr w:rsidR="005B1529" w:rsidRPr="0078406C" w:rsidTr="00C00B69">
        <w:trPr>
          <w:trHeight w:val="351"/>
        </w:trPr>
        <w:tc>
          <w:tcPr>
            <w:tcW w:w="9793" w:type="dxa"/>
            <w:gridSpan w:val="4"/>
            <w:shd w:val="clear" w:color="auto" w:fill="auto"/>
            <w:noWrap/>
            <w:vAlign w:val="center"/>
            <w:hideMark/>
          </w:tcPr>
          <w:p w:rsidR="005B1529" w:rsidRPr="0078406C" w:rsidRDefault="005B1529" w:rsidP="00E519DB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8406C">
              <w:rPr>
                <w:rFonts w:ascii="Garamond" w:hAnsi="Garamond" w:cs="Calibri"/>
                <w:sz w:val="20"/>
                <w:szCs w:val="20"/>
              </w:rPr>
              <w:t>WIEDZA - zna i rozumie:</w:t>
            </w:r>
          </w:p>
        </w:tc>
      </w:tr>
      <w:tr w:rsidR="00A51BA3" w:rsidRPr="0078406C" w:rsidTr="00C00B69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A51BA3" w:rsidRPr="0078406C" w:rsidRDefault="00A51BA3" w:rsidP="001F4D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OGR1_W01</w:t>
            </w:r>
          </w:p>
        </w:tc>
        <w:tc>
          <w:tcPr>
            <w:tcW w:w="6660" w:type="dxa"/>
            <w:shd w:val="clear" w:color="auto" w:fill="auto"/>
            <w:noWrap/>
            <w:hideMark/>
          </w:tcPr>
          <w:p w:rsidR="00A51BA3" w:rsidRPr="0078406C" w:rsidRDefault="00A51BA3" w:rsidP="001F4D11">
            <w:pPr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podstawowe teorie z zakresu fizyki, chemii, biologii oraz nauk pokrewnych, niezbędne do zrozumienia biologicznych i technicznych podstaw produkcji roślinnej w zakresie dyscypliny ogrodnictwo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51BA3" w:rsidRPr="0078406C" w:rsidRDefault="00A51BA3" w:rsidP="00A51BA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P6S_WG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A51BA3" w:rsidRPr="0078406C" w:rsidRDefault="00A51BA3" w:rsidP="00845BEF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8406C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A51BA3" w:rsidRPr="0078406C" w:rsidTr="00C00B69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A51BA3" w:rsidRPr="0078406C" w:rsidRDefault="00A51BA3" w:rsidP="001F4D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OGR1_W02</w:t>
            </w:r>
          </w:p>
        </w:tc>
        <w:tc>
          <w:tcPr>
            <w:tcW w:w="6660" w:type="dxa"/>
            <w:shd w:val="clear" w:color="auto" w:fill="auto"/>
            <w:noWrap/>
            <w:vAlign w:val="center"/>
            <w:hideMark/>
          </w:tcPr>
          <w:p w:rsidR="00A51BA3" w:rsidRPr="0078406C" w:rsidRDefault="00A51BA3" w:rsidP="001F4D11">
            <w:pPr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 w:cs="Arial"/>
                <w:sz w:val="20"/>
                <w:szCs w:val="20"/>
              </w:rPr>
              <w:t xml:space="preserve">procesy biochemiczne i fizjologiczne zachodzące w komórkach roślinnych oraz wzajemne zależności pomiędzy organizmami żywymi na różnych poziomach złożoności, a także pomiędzy organizmami żywymi i przyrodą nieożywioną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51BA3" w:rsidRPr="0078406C" w:rsidRDefault="00A51BA3" w:rsidP="001F4D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P6S_WG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A51BA3" w:rsidRPr="0078406C" w:rsidRDefault="001F4D11" w:rsidP="00845BEF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8406C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1F4D11" w:rsidRPr="0078406C" w:rsidTr="00C00B69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1F4D11" w:rsidRPr="0078406C" w:rsidRDefault="001F4D11" w:rsidP="001F4D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OGR1_W03</w:t>
            </w:r>
          </w:p>
        </w:tc>
        <w:tc>
          <w:tcPr>
            <w:tcW w:w="6660" w:type="dxa"/>
            <w:shd w:val="clear" w:color="auto" w:fill="auto"/>
            <w:noWrap/>
            <w:vAlign w:val="center"/>
            <w:hideMark/>
          </w:tcPr>
          <w:p w:rsidR="001F4D11" w:rsidRPr="0078406C" w:rsidRDefault="001F4D11" w:rsidP="001F4D11">
            <w:pPr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rolę i znaczenie ochrony środowiska przyrodniczego</w:t>
            </w:r>
            <w:r w:rsidRPr="0078406C">
              <w:rPr>
                <w:rFonts w:ascii="Garamond" w:eastAsia="Calibri" w:hAnsi="Garamond"/>
                <w:sz w:val="20"/>
                <w:szCs w:val="20"/>
              </w:rPr>
              <w:t xml:space="preserve"> i kulturowego,</w:t>
            </w:r>
            <w:r w:rsidRPr="0078406C">
              <w:rPr>
                <w:rFonts w:ascii="Garamond" w:hAnsi="Garamond"/>
                <w:sz w:val="20"/>
                <w:szCs w:val="20"/>
              </w:rPr>
              <w:t xml:space="preserve"> bioróżnorodności, wpływu działalności rolniczej na środowisko naturalne oraz zasady rolnictwa zrównoważonego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F4D11" w:rsidRPr="0078406C" w:rsidRDefault="001F4D11" w:rsidP="001F4D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P6S_WG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1F4D11" w:rsidRPr="0078406C" w:rsidRDefault="001F4D11" w:rsidP="001F4D11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8406C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1F4D11" w:rsidRPr="0078406C" w:rsidTr="00C00B69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1F4D11" w:rsidRPr="0078406C" w:rsidRDefault="001F4D11" w:rsidP="001F4D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OGR1_W04</w:t>
            </w:r>
          </w:p>
        </w:tc>
        <w:tc>
          <w:tcPr>
            <w:tcW w:w="6660" w:type="dxa"/>
            <w:shd w:val="clear" w:color="auto" w:fill="auto"/>
            <w:noWrap/>
            <w:hideMark/>
          </w:tcPr>
          <w:p w:rsidR="001F4D11" w:rsidRPr="0078406C" w:rsidRDefault="001F4D11" w:rsidP="001F4D11">
            <w:pPr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procesy ekologiczne zachodzące w biosferze, w tym wpływ zjawisk klimatycznych oraz biologicznych, chemicznych i fizycznych procesów determinujących powstawanie gleby i jej przydatność w produkcji roślinnej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F4D11" w:rsidRPr="0078406C" w:rsidRDefault="001F4D11" w:rsidP="001F4D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P6S_WG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1F4D11" w:rsidRPr="0078406C" w:rsidRDefault="001F4D11" w:rsidP="001F4D11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8406C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1F4D11" w:rsidRPr="0078406C" w:rsidTr="00C00B69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1F4D11" w:rsidRPr="0078406C" w:rsidRDefault="001F4D11" w:rsidP="001F4D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OGR1_W05</w:t>
            </w:r>
          </w:p>
        </w:tc>
        <w:tc>
          <w:tcPr>
            <w:tcW w:w="6660" w:type="dxa"/>
            <w:shd w:val="clear" w:color="auto" w:fill="auto"/>
            <w:noWrap/>
            <w:hideMark/>
          </w:tcPr>
          <w:p w:rsidR="001F4D11" w:rsidRPr="0078406C" w:rsidRDefault="001F4D11" w:rsidP="001F4D11">
            <w:pPr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zasady uprawy roli, żywienia roślin ogrodniczych oraz ochrony roślin przed chwastami, chorobami i szkodnikami, obejmujące techniczne aspekty produkcji roślinnej w polu i pod osłonami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F4D11" w:rsidRPr="0078406C" w:rsidRDefault="001F4D11" w:rsidP="001F4D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P6S_WG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1F4D11" w:rsidRPr="0078406C" w:rsidRDefault="001F4D11" w:rsidP="001F4D11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8406C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1F4D11" w:rsidRPr="0078406C" w:rsidTr="00C00B69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1F4D11" w:rsidRPr="0078406C" w:rsidRDefault="001F4D11" w:rsidP="001F4D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OGR1_W06</w:t>
            </w:r>
          </w:p>
        </w:tc>
        <w:tc>
          <w:tcPr>
            <w:tcW w:w="6660" w:type="dxa"/>
            <w:shd w:val="clear" w:color="auto" w:fill="auto"/>
            <w:noWrap/>
            <w:hideMark/>
          </w:tcPr>
          <w:p w:rsidR="001F4D11" w:rsidRPr="0078406C" w:rsidRDefault="001F4D11" w:rsidP="001F4D11">
            <w:pPr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podstawowe techniki i technologie wykorzystywane w produkcji ogrodniczej, w tym w: szkółkarstwie, sadownictwie, warzywnictwie, produkcji roślin ozdobnych i zielarskich, przechowalnictwie, oraz doskonaleniu roślin, biotechnologii a także techniki związane z kształtowaniem i pielęgnacją terenów zieleni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F4D11" w:rsidRPr="0078406C" w:rsidRDefault="001F4D11" w:rsidP="001F4D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P6S_WG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1F4D11" w:rsidRPr="0078406C" w:rsidRDefault="001F4D11" w:rsidP="001F4D11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8406C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1F4D11" w:rsidRPr="0078406C" w:rsidTr="00C00B69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1F4D11" w:rsidRPr="0078406C" w:rsidRDefault="001F4D11" w:rsidP="001F4D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OGR1_W07</w:t>
            </w:r>
          </w:p>
        </w:tc>
        <w:tc>
          <w:tcPr>
            <w:tcW w:w="6660" w:type="dxa"/>
            <w:shd w:val="clear" w:color="auto" w:fill="auto"/>
            <w:noWrap/>
            <w:hideMark/>
          </w:tcPr>
          <w:p w:rsidR="001F4D11" w:rsidRPr="0078406C" w:rsidRDefault="001F4D11" w:rsidP="001F4D11">
            <w:pPr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znaczenie produktów ogrodniczych, zielarskich i pszczelich w żywieniu człowieka i profilaktyce chorób, czynniki determinujące jakość produktów ogrodniczych oraz podstawowe metody pozwalające określić właściwości biologiczne i zdrowotne surowców roślinnych oraz produktów pszczelich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F4D11" w:rsidRPr="0078406C" w:rsidRDefault="001F4D11" w:rsidP="001F4D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P6S_WG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1F4D11" w:rsidRPr="0078406C" w:rsidRDefault="001F4D11" w:rsidP="001F4D11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8406C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1F4D11" w:rsidRPr="0078406C" w:rsidTr="00C00B69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1F4D11" w:rsidRPr="0078406C" w:rsidRDefault="001F4D11" w:rsidP="001F4D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OGR1_W08</w:t>
            </w:r>
          </w:p>
        </w:tc>
        <w:tc>
          <w:tcPr>
            <w:tcW w:w="6660" w:type="dxa"/>
            <w:shd w:val="clear" w:color="auto" w:fill="auto"/>
            <w:noWrap/>
            <w:vAlign w:val="center"/>
            <w:hideMark/>
          </w:tcPr>
          <w:p w:rsidR="001F4D11" w:rsidRPr="0078406C" w:rsidRDefault="001F4D11" w:rsidP="001F4D11">
            <w:pPr>
              <w:rPr>
                <w:rFonts w:ascii="Garamond" w:eastAsia="Calibri" w:hAnsi="Garamond"/>
                <w:sz w:val="20"/>
                <w:szCs w:val="20"/>
              </w:rPr>
            </w:pPr>
            <w:r w:rsidRPr="0078406C">
              <w:rPr>
                <w:rFonts w:ascii="Garamond" w:eastAsia="Calibri" w:hAnsi="Garamond"/>
                <w:sz w:val="20"/>
                <w:szCs w:val="20"/>
              </w:rPr>
              <w:t>fizyczne i mechaniczne właściwości materiałów i wyrobów stosowanych w budownictwie ogrodowym oraz ma wiedzę o podstawowych technologiach, rozwiązaniach konstrukcyjnych i technicznych stosowanych w kształtowaniu przestrzeni produkcyjnej ogrodnictwa i terenów zieleni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F4D11" w:rsidRPr="0078406C" w:rsidRDefault="001F4D11" w:rsidP="001F4D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P6S_WG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1F4D11" w:rsidRPr="0078406C" w:rsidRDefault="001F4D11" w:rsidP="001F4D11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8406C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A51BA3" w:rsidRPr="0078406C" w:rsidTr="00C00B69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A51BA3" w:rsidRPr="0078406C" w:rsidRDefault="00A51BA3" w:rsidP="001F4D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OGR1_W09</w:t>
            </w:r>
          </w:p>
        </w:tc>
        <w:tc>
          <w:tcPr>
            <w:tcW w:w="6660" w:type="dxa"/>
            <w:shd w:val="clear" w:color="auto" w:fill="auto"/>
            <w:noWrap/>
            <w:vAlign w:val="center"/>
            <w:hideMark/>
          </w:tcPr>
          <w:p w:rsidR="00A51BA3" w:rsidRPr="0078406C" w:rsidRDefault="00A51BA3" w:rsidP="001F4D11">
            <w:pPr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 xml:space="preserve">podstawowe uwarunkowania ekonomiczne, prawne i społeczne w zakresie produkcji ogrodniczej i kształtowania terenów zieleni, </w:t>
            </w:r>
            <w:r w:rsidRPr="0078406C">
              <w:rPr>
                <w:rFonts w:ascii="Garamond" w:eastAsia="Calibri" w:hAnsi="Garamond"/>
                <w:sz w:val="20"/>
                <w:szCs w:val="20"/>
              </w:rPr>
              <w:t>normy i wytyczne projektowania prostych systemów, obiektów i konstrukcji stosowanych w ogrodnictwie lub ich elementów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51BA3" w:rsidRPr="0078406C" w:rsidRDefault="00A51BA3" w:rsidP="001F4D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P6S_WK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A51BA3" w:rsidRPr="0078406C" w:rsidRDefault="001F4D11" w:rsidP="00845BEF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8406C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1F4D11" w:rsidRPr="0078406C" w:rsidTr="00C00B69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1F4D11" w:rsidRPr="0078406C" w:rsidRDefault="001F4D11" w:rsidP="001F4D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OGR1_W10</w:t>
            </w:r>
          </w:p>
        </w:tc>
        <w:tc>
          <w:tcPr>
            <w:tcW w:w="6660" w:type="dxa"/>
            <w:shd w:val="clear" w:color="auto" w:fill="auto"/>
            <w:noWrap/>
            <w:vAlign w:val="center"/>
            <w:hideMark/>
          </w:tcPr>
          <w:p w:rsidR="001F4D11" w:rsidRPr="0078406C" w:rsidRDefault="001F4D11" w:rsidP="001F4D11">
            <w:pPr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ogólne zasady tworzenia i rozwoju form indywidualnej przedsiębiorczości odnoszące  się do produkcji ogrodniczej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F4D11" w:rsidRPr="0078406C" w:rsidRDefault="001F4D11" w:rsidP="001F4D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P6S_WK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1F4D11" w:rsidRPr="0078406C" w:rsidRDefault="001F4D11" w:rsidP="001F4D11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8406C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A51BA3" w:rsidRPr="0078406C" w:rsidTr="00C00B69">
        <w:trPr>
          <w:trHeight w:val="351"/>
        </w:trPr>
        <w:tc>
          <w:tcPr>
            <w:tcW w:w="9793" w:type="dxa"/>
            <w:gridSpan w:val="4"/>
            <w:shd w:val="clear" w:color="auto" w:fill="auto"/>
            <w:noWrap/>
            <w:vAlign w:val="center"/>
            <w:hideMark/>
          </w:tcPr>
          <w:p w:rsidR="00A51BA3" w:rsidRPr="0078406C" w:rsidRDefault="00A51BA3" w:rsidP="00E519DB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8406C">
              <w:rPr>
                <w:rFonts w:ascii="Garamond" w:hAnsi="Garamond" w:cs="Calibri"/>
                <w:sz w:val="20"/>
                <w:szCs w:val="20"/>
              </w:rPr>
              <w:t>UMIEJĘTNOŚCI - potrafi:</w:t>
            </w:r>
          </w:p>
        </w:tc>
      </w:tr>
      <w:tr w:rsidR="001F4D11" w:rsidRPr="0078406C" w:rsidTr="00C00B69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1F4D11" w:rsidRPr="0078406C" w:rsidRDefault="001F4D11" w:rsidP="001F4D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 xml:space="preserve"> OGR1_U01</w:t>
            </w:r>
          </w:p>
        </w:tc>
        <w:tc>
          <w:tcPr>
            <w:tcW w:w="6660" w:type="dxa"/>
            <w:shd w:val="clear" w:color="auto" w:fill="auto"/>
            <w:noWrap/>
            <w:hideMark/>
          </w:tcPr>
          <w:p w:rsidR="001F4D11" w:rsidRPr="0078406C" w:rsidRDefault="001F4D11" w:rsidP="001F4D11">
            <w:pPr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 xml:space="preserve">wyszukiwać i wykorzystywać potrzebne informacje dotyczące teoretycznych i praktycznych zagadnień związanych z produkcją </w:t>
            </w:r>
            <w:r w:rsidRPr="0078406C">
              <w:rPr>
                <w:rFonts w:ascii="Garamond" w:eastAsia="Calibri" w:hAnsi="Garamond"/>
                <w:sz w:val="20"/>
                <w:szCs w:val="20"/>
              </w:rPr>
              <w:t xml:space="preserve">ogrodniczą i pszczelarską </w:t>
            </w:r>
            <w:r w:rsidRPr="0078406C">
              <w:rPr>
                <w:rFonts w:ascii="Garamond" w:hAnsi="Garamond"/>
                <w:sz w:val="20"/>
                <w:szCs w:val="20"/>
              </w:rPr>
              <w:t>oraz organizacją przestrzeni produkcyjnej ogrodnictwa i terenów zieleni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F4D11" w:rsidRPr="0078406C" w:rsidRDefault="001F4D11" w:rsidP="001F4D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P6S_UW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1F4D11" w:rsidRPr="0078406C" w:rsidRDefault="001F4D11" w:rsidP="001F4D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RR</w:t>
            </w:r>
          </w:p>
        </w:tc>
      </w:tr>
      <w:tr w:rsidR="001F4D11" w:rsidRPr="0078406C" w:rsidTr="00C00B69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1F4D11" w:rsidRPr="0078406C" w:rsidRDefault="001F4D11" w:rsidP="001F4D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OGR1_U02</w:t>
            </w:r>
          </w:p>
        </w:tc>
        <w:tc>
          <w:tcPr>
            <w:tcW w:w="6660" w:type="dxa"/>
            <w:shd w:val="clear" w:color="auto" w:fill="auto"/>
            <w:noWrap/>
            <w:hideMark/>
          </w:tcPr>
          <w:p w:rsidR="001F4D11" w:rsidRPr="0078406C" w:rsidRDefault="001F4D11" w:rsidP="001F4D11">
            <w:pPr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 xml:space="preserve">korzystać z narzędzi internetowych, baz danych oraz wyszukiwarek publikacji naukowych do pozyskiwania informacji z zakresu produkcji ogrodniczej oraz wykorzystać typowe programy komputerowe do przygotowania prezentacji multimedialnych, a także specjalistyczne narzędzia informatyczne </w:t>
            </w:r>
            <w:r w:rsidRPr="0078406C">
              <w:rPr>
                <w:rFonts w:ascii="Garamond" w:hAnsi="Garamond"/>
                <w:sz w:val="20"/>
                <w:szCs w:val="20"/>
              </w:rPr>
              <w:lastRenderedPageBreak/>
              <w:t>(oprogramowanie)mające zastosowanie w produkcji ogrodniczej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F4D11" w:rsidRPr="0078406C" w:rsidRDefault="001F4D11" w:rsidP="001F4D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lastRenderedPageBreak/>
              <w:t>P6S_UW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1F4D11" w:rsidRPr="0078406C" w:rsidRDefault="001F4D11" w:rsidP="001F4D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RR</w:t>
            </w:r>
          </w:p>
        </w:tc>
      </w:tr>
      <w:tr w:rsidR="001F4D11" w:rsidRPr="0078406C" w:rsidTr="00C00B69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1F4D11" w:rsidRPr="0078406C" w:rsidRDefault="001F4D11" w:rsidP="001F4D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lastRenderedPageBreak/>
              <w:t>OGR1_U03</w:t>
            </w:r>
          </w:p>
        </w:tc>
        <w:tc>
          <w:tcPr>
            <w:tcW w:w="6660" w:type="dxa"/>
            <w:shd w:val="clear" w:color="auto" w:fill="auto"/>
            <w:noWrap/>
            <w:vAlign w:val="center"/>
            <w:hideMark/>
          </w:tcPr>
          <w:p w:rsidR="001F4D11" w:rsidRPr="0078406C" w:rsidRDefault="001F4D11" w:rsidP="001F4D11">
            <w:pPr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pod kierunkiem opiekuna  przeprowadzić proste eksperymenty i pomiary oraz prawidłowo interpretować rezultaty i wyciągać wnioski z przeprowadzonych eksperymentów oraz przedstawionych do oceny wyników badań z innych źródeł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F4D11" w:rsidRPr="0078406C" w:rsidRDefault="001F4D11" w:rsidP="001F4D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P6S_UW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1F4D11" w:rsidRPr="0078406C" w:rsidRDefault="001F4D11" w:rsidP="001F4D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RR</w:t>
            </w:r>
          </w:p>
        </w:tc>
      </w:tr>
      <w:tr w:rsidR="001F4D11" w:rsidRPr="0078406C" w:rsidTr="00C00B69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1F4D11" w:rsidRPr="0078406C" w:rsidRDefault="001F4D11" w:rsidP="001F4D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OGR1_U04</w:t>
            </w:r>
          </w:p>
        </w:tc>
        <w:tc>
          <w:tcPr>
            <w:tcW w:w="6660" w:type="dxa"/>
            <w:shd w:val="clear" w:color="auto" w:fill="auto"/>
            <w:noWrap/>
            <w:vAlign w:val="center"/>
            <w:hideMark/>
          </w:tcPr>
          <w:p w:rsidR="001F4D11" w:rsidRPr="0078406C" w:rsidRDefault="001F4D11" w:rsidP="001F4D11">
            <w:pPr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pod kierunkiem opiekuna  przygotować pracę pisemną z zakresu ogrodnictwa oraz dziedzin pokrewnych, z wykorzystaniem podstawowych ujęć teoretycznych w oparciu o informacje pochodzące z wielu źródeł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F4D11" w:rsidRPr="0078406C" w:rsidRDefault="001F4D11" w:rsidP="001F4D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P6S_UW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1F4D11" w:rsidRPr="0078406C" w:rsidRDefault="001F4D11" w:rsidP="001F4D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RR</w:t>
            </w:r>
          </w:p>
        </w:tc>
      </w:tr>
      <w:tr w:rsidR="001F4D11" w:rsidRPr="0078406C" w:rsidTr="00C00B69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1F4D11" w:rsidRPr="0078406C" w:rsidRDefault="001F4D11" w:rsidP="001F4D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OGR1_U05</w:t>
            </w:r>
          </w:p>
        </w:tc>
        <w:tc>
          <w:tcPr>
            <w:tcW w:w="6660" w:type="dxa"/>
            <w:shd w:val="clear" w:color="auto" w:fill="auto"/>
            <w:noWrap/>
            <w:vAlign w:val="center"/>
            <w:hideMark/>
          </w:tcPr>
          <w:p w:rsidR="001F4D11" w:rsidRPr="0078406C" w:rsidRDefault="001F4D11" w:rsidP="001F4D11">
            <w:pPr>
              <w:rPr>
                <w:rFonts w:ascii="Garamond" w:eastAsia="Calibri" w:hAnsi="Garamond"/>
                <w:sz w:val="20"/>
                <w:szCs w:val="20"/>
              </w:rPr>
            </w:pPr>
            <w:r w:rsidRPr="0078406C">
              <w:rPr>
                <w:rFonts w:ascii="Garamond" w:eastAsia="Calibri" w:hAnsi="Garamond"/>
                <w:sz w:val="20"/>
                <w:szCs w:val="20"/>
              </w:rPr>
              <w:t>odczytać rysunki budowlane i geodezyjne, sporządzić dokumentację graficzną oraz opracować i wykorzystać w projektowaniu programy komputerowe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F4D11" w:rsidRPr="0078406C" w:rsidRDefault="001F4D11" w:rsidP="001F4D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P6S_UW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1F4D11" w:rsidRPr="0078406C" w:rsidRDefault="001F4D11" w:rsidP="001F4D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RR</w:t>
            </w:r>
          </w:p>
        </w:tc>
      </w:tr>
      <w:tr w:rsidR="001F4D11" w:rsidRPr="0078406C" w:rsidTr="00C00B69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1F4D11" w:rsidRPr="0078406C" w:rsidRDefault="001F4D11" w:rsidP="001F4D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OGR1_U06</w:t>
            </w:r>
          </w:p>
        </w:tc>
        <w:tc>
          <w:tcPr>
            <w:tcW w:w="6660" w:type="dxa"/>
            <w:shd w:val="clear" w:color="auto" w:fill="auto"/>
            <w:noWrap/>
            <w:hideMark/>
          </w:tcPr>
          <w:p w:rsidR="001F4D11" w:rsidRPr="0078406C" w:rsidRDefault="001F4D11" w:rsidP="001F4D11">
            <w:pPr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eastAsia="Calibri" w:hAnsi="Garamond"/>
                <w:sz w:val="20"/>
                <w:szCs w:val="20"/>
              </w:rPr>
              <w:t xml:space="preserve">posługiwać się kluczami do oznaczania organizmów występujących w </w:t>
            </w:r>
            <w:proofErr w:type="spellStart"/>
            <w:r w:rsidRPr="0078406C">
              <w:rPr>
                <w:rFonts w:ascii="Garamond" w:eastAsia="Calibri" w:hAnsi="Garamond"/>
                <w:sz w:val="20"/>
                <w:szCs w:val="20"/>
              </w:rPr>
              <w:t>agroekosystemie</w:t>
            </w:r>
            <w:proofErr w:type="spellEnd"/>
            <w:r w:rsidRPr="0078406C">
              <w:rPr>
                <w:rFonts w:ascii="Garamond" w:eastAsia="Calibri" w:hAnsi="Garamond"/>
                <w:sz w:val="20"/>
                <w:szCs w:val="20"/>
              </w:rPr>
              <w:t xml:space="preserve"> i terenach zieleni, diagnozować choroby i szkodniki oraz stosować procedury fitosanitarne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F4D11" w:rsidRPr="0078406C" w:rsidRDefault="001F4D11" w:rsidP="001F4D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P6S_UW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1F4D11" w:rsidRPr="0078406C" w:rsidRDefault="001F4D11" w:rsidP="001F4D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RR</w:t>
            </w:r>
          </w:p>
        </w:tc>
      </w:tr>
      <w:tr w:rsidR="001F4D11" w:rsidRPr="0078406C" w:rsidTr="00C00B69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1F4D11" w:rsidRPr="0078406C" w:rsidRDefault="001F4D11" w:rsidP="001F4D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OGR1_U07</w:t>
            </w:r>
          </w:p>
        </w:tc>
        <w:tc>
          <w:tcPr>
            <w:tcW w:w="6660" w:type="dxa"/>
            <w:shd w:val="clear" w:color="auto" w:fill="auto"/>
            <w:noWrap/>
            <w:vAlign w:val="center"/>
            <w:hideMark/>
          </w:tcPr>
          <w:p w:rsidR="001F4D11" w:rsidRPr="0078406C" w:rsidRDefault="001F4D11" w:rsidP="001F4D11">
            <w:pPr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stosować i optymalizować techniki i technologie typowe dla produkcji ogrodniczej, w tym metody hodowli, rozmnażania, uprawy, nawożenia, ochrony roślin i przechowywania pozwalające na poprawę wydajności i jakości płodów rolnych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F4D11" w:rsidRPr="0078406C" w:rsidRDefault="001F4D11" w:rsidP="001F4D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P6S_UW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1F4D11" w:rsidRPr="0078406C" w:rsidRDefault="001F4D11" w:rsidP="001F4D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RR</w:t>
            </w:r>
          </w:p>
        </w:tc>
      </w:tr>
      <w:tr w:rsidR="001F4D11" w:rsidRPr="0078406C" w:rsidTr="00C00B69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1F4D11" w:rsidRPr="0078406C" w:rsidRDefault="001F4D11" w:rsidP="001F4D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OGR1_U08</w:t>
            </w:r>
          </w:p>
        </w:tc>
        <w:tc>
          <w:tcPr>
            <w:tcW w:w="6660" w:type="dxa"/>
            <w:shd w:val="clear" w:color="auto" w:fill="auto"/>
            <w:noWrap/>
            <w:vAlign w:val="center"/>
            <w:hideMark/>
          </w:tcPr>
          <w:p w:rsidR="001F4D11" w:rsidRPr="0078406C" w:rsidRDefault="001F4D11" w:rsidP="001F4D11">
            <w:pPr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identyfikować i analizować zjawiska wpływające na wydajność produkcji ogrodniczej, jakość produktów, a także na zmiany stanu środowiska naturalnego będące efektem działalności rolniczej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F4D11" w:rsidRPr="0078406C" w:rsidRDefault="001F4D11" w:rsidP="001F4D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P6S_UW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1F4D11" w:rsidRPr="0078406C" w:rsidRDefault="001F4D11" w:rsidP="001F4D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RR</w:t>
            </w:r>
          </w:p>
        </w:tc>
      </w:tr>
      <w:tr w:rsidR="001F4D11" w:rsidRPr="0078406C" w:rsidTr="00C00B69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1F4D11" w:rsidRPr="0078406C" w:rsidRDefault="001F4D11" w:rsidP="001F4D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OGR1_U09</w:t>
            </w:r>
          </w:p>
        </w:tc>
        <w:tc>
          <w:tcPr>
            <w:tcW w:w="6660" w:type="dxa"/>
            <w:shd w:val="clear" w:color="auto" w:fill="auto"/>
            <w:noWrap/>
            <w:vAlign w:val="center"/>
            <w:hideMark/>
          </w:tcPr>
          <w:p w:rsidR="001F4D11" w:rsidRPr="0078406C" w:rsidRDefault="001F4D11" w:rsidP="001F4D11">
            <w:pPr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 xml:space="preserve">przeprowadzić czynności </w:t>
            </w:r>
            <w:proofErr w:type="spellStart"/>
            <w:r w:rsidRPr="0078406C">
              <w:rPr>
                <w:rFonts w:ascii="Garamond" w:hAnsi="Garamond"/>
                <w:sz w:val="20"/>
                <w:szCs w:val="20"/>
              </w:rPr>
              <w:t>pozbiorcze</w:t>
            </w:r>
            <w:proofErr w:type="spellEnd"/>
            <w:r w:rsidRPr="0078406C">
              <w:rPr>
                <w:rFonts w:ascii="Garamond" w:hAnsi="Garamond"/>
                <w:sz w:val="20"/>
                <w:szCs w:val="20"/>
              </w:rPr>
              <w:t xml:space="preserve"> produktów ogrodniczych uwzględniając ich przeznaczenie, dostępne technologie i wymagania rynkowe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F4D11" w:rsidRPr="0078406C" w:rsidRDefault="001F4D11" w:rsidP="001F4D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P6S_UW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1F4D11" w:rsidRPr="0078406C" w:rsidRDefault="001F4D11" w:rsidP="001F4D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RR</w:t>
            </w:r>
          </w:p>
        </w:tc>
      </w:tr>
      <w:tr w:rsidR="001F4D11" w:rsidRPr="0078406C" w:rsidTr="00C00B69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1F4D11" w:rsidRPr="0078406C" w:rsidRDefault="001F4D11" w:rsidP="001F4D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OGR1_U10</w:t>
            </w:r>
          </w:p>
        </w:tc>
        <w:tc>
          <w:tcPr>
            <w:tcW w:w="6660" w:type="dxa"/>
            <w:shd w:val="clear" w:color="auto" w:fill="auto"/>
            <w:noWrap/>
            <w:vAlign w:val="center"/>
            <w:hideMark/>
          </w:tcPr>
          <w:p w:rsidR="001F4D11" w:rsidRPr="0078406C" w:rsidRDefault="001F4D11" w:rsidP="001F4D11">
            <w:pPr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komunikować się z otoczeniem społeczno-gospodarczym z użyciem specjalistycznej terminologii ogrodniczej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F4D11" w:rsidRPr="0078406C" w:rsidRDefault="001F4D11" w:rsidP="00815F0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P6S_UK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1F4D11" w:rsidRPr="0078406C" w:rsidRDefault="00815F00" w:rsidP="001F4D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RR</w:t>
            </w:r>
          </w:p>
        </w:tc>
      </w:tr>
      <w:tr w:rsidR="00815F00" w:rsidRPr="0078406C" w:rsidTr="00C00B69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815F00" w:rsidRPr="0078406C" w:rsidRDefault="00815F00" w:rsidP="001F4D1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OGR1_U11</w:t>
            </w:r>
          </w:p>
        </w:tc>
        <w:tc>
          <w:tcPr>
            <w:tcW w:w="6660" w:type="dxa"/>
            <w:shd w:val="clear" w:color="auto" w:fill="auto"/>
            <w:noWrap/>
            <w:hideMark/>
          </w:tcPr>
          <w:p w:rsidR="00815F00" w:rsidRPr="0078406C" w:rsidRDefault="00815F00" w:rsidP="001F4D11">
            <w:pPr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na poziomie B2 Europejskiego Systemu Opisu kształcenia Językowego porozumiewać się w obcym języku, korzystać z literatury naukowej, opracowań technicznych i zasobów internetowych w obcym języku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15F00" w:rsidRPr="0078406C" w:rsidRDefault="00815F00" w:rsidP="00501B5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P6S_UK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815F00" w:rsidRPr="0078406C" w:rsidRDefault="00815F00" w:rsidP="00501B5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RR</w:t>
            </w:r>
          </w:p>
        </w:tc>
      </w:tr>
      <w:tr w:rsidR="00A51BA3" w:rsidRPr="0078406C" w:rsidTr="00C00B69">
        <w:trPr>
          <w:trHeight w:val="351"/>
        </w:trPr>
        <w:tc>
          <w:tcPr>
            <w:tcW w:w="9793" w:type="dxa"/>
            <w:gridSpan w:val="4"/>
            <w:shd w:val="clear" w:color="auto" w:fill="auto"/>
            <w:noWrap/>
            <w:vAlign w:val="center"/>
            <w:hideMark/>
          </w:tcPr>
          <w:p w:rsidR="00A51BA3" w:rsidRPr="0078406C" w:rsidRDefault="00A51BA3" w:rsidP="00E519DB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8406C">
              <w:rPr>
                <w:rFonts w:ascii="Garamond" w:hAnsi="Garamond" w:cs="Calibri"/>
                <w:sz w:val="20"/>
                <w:szCs w:val="20"/>
              </w:rPr>
              <w:t>KOMPETENCJE SPOŁECZNE - jest gotów do:</w:t>
            </w:r>
          </w:p>
        </w:tc>
      </w:tr>
      <w:tr w:rsidR="00815F00" w:rsidRPr="0078406C" w:rsidTr="00C00B69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</w:tcPr>
          <w:p w:rsidR="00815F00" w:rsidRPr="0078406C" w:rsidRDefault="00815F00" w:rsidP="00501B5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OGR1_K01</w:t>
            </w:r>
          </w:p>
        </w:tc>
        <w:tc>
          <w:tcPr>
            <w:tcW w:w="6660" w:type="dxa"/>
            <w:shd w:val="clear" w:color="auto" w:fill="auto"/>
            <w:noWrap/>
            <w:vAlign w:val="center"/>
          </w:tcPr>
          <w:p w:rsidR="00815F00" w:rsidRPr="0078406C" w:rsidRDefault="00815F00" w:rsidP="00501B50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krytycznej oceny własnej wiedzy i ciągłego dokształcania się oraz uznania znaczenia wiedzy w rozwiązywaniu problemów poznawczych i praktycznych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15F00" w:rsidRPr="0078406C" w:rsidRDefault="00815F00" w:rsidP="00815F0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P6S_KK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815F00" w:rsidRPr="0078406C" w:rsidRDefault="00815F00" w:rsidP="00845BEF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8406C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815F00" w:rsidRPr="0078406C" w:rsidTr="00C00B69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</w:tcPr>
          <w:p w:rsidR="00815F00" w:rsidRPr="0078406C" w:rsidRDefault="00815F00" w:rsidP="00501B5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OGR1_K02</w:t>
            </w:r>
          </w:p>
        </w:tc>
        <w:tc>
          <w:tcPr>
            <w:tcW w:w="6660" w:type="dxa"/>
            <w:shd w:val="clear" w:color="auto" w:fill="auto"/>
            <w:noWrap/>
          </w:tcPr>
          <w:p w:rsidR="00815F00" w:rsidRPr="0078406C" w:rsidRDefault="00815F00" w:rsidP="00501B50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 xml:space="preserve">przyjęcia odpowiedzialności za pracę własną, podporządkowania się zasadom pracy w zespole oraz ponoszenia odpowiedzialności za wspólnie realizowane zadania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15F00" w:rsidRPr="0078406C" w:rsidRDefault="00815F00" w:rsidP="00815F0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P6S_KR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815F00" w:rsidRPr="0078406C" w:rsidRDefault="00815F00" w:rsidP="00845BEF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8406C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815F00" w:rsidRPr="0078406C" w:rsidTr="00C00B69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</w:tcPr>
          <w:p w:rsidR="00815F00" w:rsidRPr="0078406C" w:rsidRDefault="00815F00" w:rsidP="00501B5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OGR1_K03</w:t>
            </w:r>
          </w:p>
        </w:tc>
        <w:tc>
          <w:tcPr>
            <w:tcW w:w="6660" w:type="dxa"/>
            <w:shd w:val="clear" w:color="auto" w:fill="auto"/>
            <w:noWrap/>
          </w:tcPr>
          <w:p w:rsidR="00815F00" w:rsidRPr="0078406C" w:rsidRDefault="00815F00" w:rsidP="00501B50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zachowania się w sposób profesjonalny, przestrzegania zasad etyki zawodowej i wymagania tego od innych oraz oceny skutków wykonywanej działalności w zakresie szeroko rozumianego rolnictwa dla środowiska naturalnego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15F00" w:rsidRPr="0078406C" w:rsidRDefault="00815F00" w:rsidP="00815F0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P6S_KR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815F00" w:rsidRPr="0078406C" w:rsidRDefault="00815F00" w:rsidP="00845BEF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8406C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815F00" w:rsidRPr="0078406C" w:rsidTr="00C00B69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</w:tcPr>
          <w:p w:rsidR="00815F00" w:rsidRPr="0078406C" w:rsidRDefault="00815F00" w:rsidP="00501B5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OGR1_K04</w:t>
            </w:r>
          </w:p>
        </w:tc>
        <w:tc>
          <w:tcPr>
            <w:tcW w:w="6660" w:type="dxa"/>
            <w:shd w:val="clear" w:color="auto" w:fill="auto"/>
            <w:noWrap/>
            <w:vAlign w:val="center"/>
          </w:tcPr>
          <w:p w:rsidR="00815F00" w:rsidRPr="0078406C" w:rsidRDefault="00815F00" w:rsidP="00501B50">
            <w:pPr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myślenia i działania w sposób przedsiębiorczy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15F00" w:rsidRPr="0078406C" w:rsidRDefault="00815F00" w:rsidP="00815F0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P6S_KO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815F00" w:rsidRPr="0078406C" w:rsidRDefault="00815F00" w:rsidP="00845BEF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8406C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</w:tbl>
    <w:p w:rsidR="00A51BA3" w:rsidRPr="0078406C" w:rsidRDefault="00654E42">
      <w:pPr>
        <w:rPr>
          <w:rFonts w:ascii="Garamond" w:hAnsi="Garamond"/>
          <w:bCs/>
          <w:sz w:val="20"/>
          <w:szCs w:val="20"/>
        </w:rPr>
      </w:pPr>
      <w:r w:rsidRPr="0078406C">
        <w:rPr>
          <w:rFonts w:ascii="Garamond" w:hAnsi="Garamond"/>
          <w:bCs/>
          <w:sz w:val="20"/>
          <w:szCs w:val="20"/>
        </w:rPr>
        <w:t>)</w:t>
      </w:r>
      <w:r w:rsidRPr="0078406C">
        <w:rPr>
          <w:rFonts w:ascii="Garamond" w:hAnsi="Garamond"/>
          <w:bCs/>
          <w:sz w:val="20"/>
          <w:szCs w:val="20"/>
          <w:vertAlign w:val="superscript"/>
        </w:rPr>
        <w:t>*</w:t>
      </w:r>
      <w:r w:rsidRPr="0078406C">
        <w:rPr>
          <w:rFonts w:ascii="Garamond" w:hAnsi="Garamond"/>
          <w:bCs/>
          <w:sz w:val="20"/>
          <w:szCs w:val="20"/>
        </w:rPr>
        <w:t xml:space="preserve"> - </w:t>
      </w:r>
      <w:r w:rsidR="00482F68" w:rsidRPr="0078406C">
        <w:rPr>
          <w:rFonts w:ascii="Garamond" w:hAnsi="Garamond"/>
          <w:bCs/>
          <w:sz w:val="20"/>
          <w:szCs w:val="20"/>
        </w:rPr>
        <w:t xml:space="preserve">W odniesieniu efektu </w:t>
      </w:r>
      <w:r w:rsidR="009D3B3F" w:rsidRPr="0078406C">
        <w:rPr>
          <w:rFonts w:ascii="Garamond" w:hAnsi="Garamond"/>
          <w:bCs/>
          <w:sz w:val="20"/>
          <w:szCs w:val="20"/>
        </w:rPr>
        <w:t xml:space="preserve">kierunkowego </w:t>
      </w:r>
      <w:r w:rsidR="00482F68" w:rsidRPr="0078406C">
        <w:rPr>
          <w:rFonts w:ascii="Garamond" w:hAnsi="Garamond"/>
          <w:bCs/>
          <w:sz w:val="20"/>
          <w:szCs w:val="20"/>
        </w:rPr>
        <w:t xml:space="preserve">do </w:t>
      </w:r>
      <w:r w:rsidR="00BC2911" w:rsidRPr="0078406C">
        <w:rPr>
          <w:rFonts w:ascii="Garamond" w:hAnsi="Garamond"/>
          <w:bCs/>
          <w:sz w:val="20"/>
          <w:szCs w:val="20"/>
        </w:rPr>
        <w:t xml:space="preserve">PRK należy stosować </w:t>
      </w:r>
      <w:r w:rsidR="00897A80" w:rsidRPr="0078406C">
        <w:rPr>
          <w:rFonts w:ascii="Garamond" w:hAnsi="Garamond"/>
          <w:bCs/>
          <w:sz w:val="20"/>
          <w:szCs w:val="20"/>
        </w:rPr>
        <w:t xml:space="preserve">kody </w:t>
      </w:r>
      <w:r w:rsidR="00BC2911" w:rsidRPr="0078406C">
        <w:rPr>
          <w:rFonts w:ascii="Garamond" w:hAnsi="Garamond"/>
          <w:bCs/>
          <w:sz w:val="20"/>
          <w:szCs w:val="20"/>
        </w:rPr>
        <w:t>wynikające z</w:t>
      </w:r>
      <w:r w:rsidR="009D3B3F" w:rsidRPr="0078406C">
        <w:rPr>
          <w:rFonts w:ascii="Garamond" w:hAnsi="Garamond"/>
          <w:bCs/>
          <w:sz w:val="20"/>
          <w:szCs w:val="20"/>
        </w:rPr>
        <w:t xml:space="preserve"> ustawy i </w:t>
      </w:r>
      <w:r w:rsidR="00BC2911" w:rsidRPr="0078406C">
        <w:rPr>
          <w:rFonts w:ascii="Garamond" w:hAnsi="Garamond"/>
          <w:bCs/>
          <w:sz w:val="20"/>
          <w:szCs w:val="20"/>
        </w:rPr>
        <w:t>rozporządzenia</w:t>
      </w:r>
      <w:r w:rsidR="009D3B3F" w:rsidRPr="0078406C">
        <w:rPr>
          <w:rFonts w:ascii="Garamond" w:hAnsi="Garamond"/>
          <w:bCs/>
          <w:sz w:val="20"/>
          <w:szCs w:val="20"/>
        </w:rPr>
        <w:t>, tj. dla pierwszego i drugiego stopnia</w:t>
      </w:r>
      <w:r w:rsidR="00BC2911" w:rsidRPr="0078406C">
        <w:rPr>
          <w:rFonts w:ascii="Garamond" w:hAnsi="Garamond"/>
          <w:bCs/>
          <w:sz w:val="20"/>
          <w:szCs w:val="20"/>
        </w:rPr>
        <w:t>.</w:t>
      </w:r>
      <w:r w:rsidRPr="0078406C">
        <w:rPr>
          <w:rFonts w:ascii="Garamond" w:hAnsi="Garamond"/>
          <w:bCs/>
          <w:sz w:val="20"/>
          <w:szCs w:val="20"/>
        </w:rPr>
        <w:t xml:space="preserve"> </w:t>
      </w:r>
    </w:p>
    <w:p w:rsidR="00C00B69" w:rsidRDefault="00C00B69">
      <w:pPr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br w:type="page"/>
      </w:r>
    </w:p>
    <w:p w:rsidR="00642230" w:rsidRPr="0078406C" w:rsidRDefault="00642230">
      <w:pPr>
        <w:rPr>
          <w:rFonts w:ascii="Garamond" w:hAnsi="Garamond"/>
          <w:bCs/>
          <w:sz w:val="20"/>
          <w:szCs w:val="20"/>
        </w:rPr>
      </w:pPr>
    </w:p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49"/>
        <w:gridCol w:w="6663"/>
        <w:gridCol w:w="1984"/>
      </w:tblGrid>
      <w:tr w:rsidR="00654E42" w:rsidRPr="0078406C" w:rsidTr="00C00B69">
        <w:trPr>
          <w:trHeight w:val="312"/>
        </w:trPr>
        <w:tc>
          <w:tcPr>
            <w:tcW w:w="9796" w:type="dxa"/>
            <w:gridSpan w:val="3"/>
            <w:shd w:val="clear" w:color="auto" w:fill="auto"/>
            <w:noWrap/>
            <w:vAlign w:val="center"/>
            <w:hideMark/>
          </w:tcPr>
          <w:p w:rsidR="00A51BA3" w:rsidRPr="0078406C" w:rsidRDefault="00A51BA3" w:rsidP="00242D59">
            <w:pPr>
              <w:jc w:val="center"/>
              <w:rPr>
                <w:rFonts w:ascii="Garamond" w:hAnsi="Garamond" w:cs="Calibri"/>
                <w:b/>
                <w:sz w:val="20"/>
                <w:szCs w:val="20"/>
              </w:rPr>
            </w:pPr>
          </w:p>
          <w:p w:rsidR="00654E42" w:rsidRPr="0078406C" w:rsidRDefault="00654E42" w:rsidP="00242D59">
            <w:pPr>
              <w:jc w:val="center"/>
              <w:rPr>
                <w:rFonts w:ascii="Garamond" w:hAnsi="Garamond" w:cs="Calibri"/>
                <w:b/>
                <w:sz w:val="20"/>
                <w:szCs w:val="20"/>
              </w:rPr>
            </w:pPr>
            <w:r w:rsidRPr="0078406C">
              <w:rPr>
                <w:rFonts w:ascii="Garamond" w:hAnsi="Garamond" w:cs="Calibri"/>
                <w:b/>
                <w:sz w:val="20"/>
                <w:szCs w:val="20"/>
              </w:rPr>
              <w:t xml:space="preserve">Kwalifikacje </w:t>
            </w:r>
            <w:r w:rsidR="00046BD1" w:rsidRPr="0078406C">
              <w:rPr>
                <w:rFonts w:ascii="Garamond" w:hAnsi="Garamond" w:cs="Calibri"/>
                <w:b/>
                <w:sz w:val="20"/>
                <w:szCs w:val="20"/>
              </w:rPr>
              <w:t xml:space="preserve">umożliwiające uzyskanie </w:t>
            </w:r>
            <w:r w:rsidRPr="0078406C">
              <w:rPr>
                <w:rFonts w:ascii="Garamond" w:hAnsi="Garamond" w:cs="Calibri"/>
                <w:b/>
                <w:sz w:val="20"/>
                <w:szCs w:val="20"/>
              </w:rPr>
              <w:t>kompetencj</w:t>
            </w:r>
            <w:r w:rsidR="00046BD1" w:rsidRPr="0078406C">
              <w:rPr>
                <w:rFonts w:ascii="Garamond" w:hAnsi="Garamond" w:cs="Calibri"/>
                <w:b/>
                <w:sz w:val="20"/>
                <w:szCs w:val="20"/>
              </w:rPr>
              <w:t>i</w:t>
            </w:r>
            <w:r w:rsidRPr="0078406C">
              <w:rPr>
                <w:rFonts w:ascii="Garamond" w:hAnsi="Garamond" w:cs="Calibri"/>
                <w:b/>
                <w:sz w:val="20"/>
                <w:szCs w:val="20"/>
              </w:rPr>
              <w:t xml:space="preserve"> inżynierski</w:t>
            </w:r>
            <w:r w:rsidR="00046BD1" w:rsidRPr="0078406C">
              <w:rPr>
                <w:rFonts w:ascii="Garamond" w:hAnsi="Garamond" w:cs="Calibri"/>
                <w:b/>
                <w:sz w:val="20"/>
                <w:szCs w:val="20"/>
              </w:rPr>
              <w:t>ch</w:t>
            </w:r>
          </w:p>
          <w:p w:rsidR="00242D59" w:rsidRPr="0078406C" w:rsidRDefault="00242D59" w:rsidP="00046BD1">
            <w:pPr>
              <w:rPr>
                <w:rFonts w:ascii="Garamond" w:hAnsi="Garamond" w:cs="Calibri"/>
                <w:b/>
                <w:sz w:val="20"/>
                <w:szCs w:val="20"/>
              </w:rPr>
            </w:pPr>
          </w:p>
        </w:tc>
      </w:tr>
      <w:tr w:rsidR="00654E42" w:rsidRPr="0078406C" w:rsidTr="00C00B69">
        <w:trPr>
          <w:trHeight w:val="629"/>
        </w:trPr>
        <w:tc>
          <w:tcPr>
            <w:tcW w:w="1149" w:type="dxa"/>
            <w:shd w:val="clear" w:color="auto" w:fill="auto"/>
            <w:vAlign w:val="center"/>
            <w:hideMark/>
          </w:tcPr>
          <w:p w:rsidR="00654E42" w:rsidRPr="0078406C" w:rsidRDefault="004C402F" w:rsidP="00177130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8406C">
              <w:rPr>
                <w:rFonts w:ascii="Garamond" w:hAnsi="Garamond" w:cs="Calibri"/>
                <w:sz w:val="20"/>
                <w:szCs w:val="20"/>
              </w:rPr>
              <w:t>Kod składnika opisu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654E42" w:rsidRPr="0078406C" w:rsidRDefault="00177130" w:rsidP="00177130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8406C">
              <w:rPr>
                <w:rFonts w:ascii="Garamond" w:hAnsi="Garamond" w:cs="Calibri"/>
                <w:sz w:val="20"/>
                <w:szCs w:val="20"/>
              </w:rPr>
              <w:t>Opis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54E42" w:rsidRPr="0078406C" w:rsidRDefault="00897A80" w:rsidP="00897A80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8406C">
              <w:rPr>
                <w:rFonts w:ascii="Garamond" w:hAnsi="Garamond" w:cs="Calibri"/>
                <w:sz w:val="20"/>
                <w:szCs w:val="20"/>
              </w:rPr>
              <w:t xml:space="preserve">Kod </w:t>
            </w:r>
            <w:r w:rsidR="004C402F" w:rsidRPr="0078406C">
              <w:rPr>
                <w:rFonts w:ascii="Garamond" w:hAnsi="Garamond" w:cs="Calibri"/>
                <w:sz w:val="20"/>
                <w:szCs w:val="20"/>
              </w:rPr>
              <w:t xml:space="preserve">kierunkowego </w:t>
            </w:r>
            <w:r w:rsidR="00654E42" w:rsidRPr="0078406C">
              <w:rPr>
                <w:rFonts w:ascii="Garamond" w:hAnsi="Garamond" w:cs="Calibri"/>
                <w:sz w:val="20"/>
                <w:szCs w:val="20"/>
              </w:rPr>
              <w:t xml:space="preserve">efektu </w:t>
            </w:r>
            <w:r w:rsidR="004C402F" w:rsidRPr="0078406C">
              <w:rPr>
                <w:rFonts w:ascii="Garamond" w:hAnsi="Garamond" w:cs="Calibri"/>
                <w:sz w:val="20"/>
                <w:szCs w:val="20"/>
              </w:rPr>
              <w:t>uczenia się</w:t>
            </w:r>
          </w:p>
        </w:tc>
      </w:tr>
      <w:tr w:rsidR="00654E42" w:rsidRPr="0078406C" w:rsidTr="00C00B69">
        <w:trPr>
          <w:trHeight w:val="351"/>
        </w:trPr>
        <w:tc>
          <w:tcPr>
            <w:tcW w:w="9796" w:type="dxa"/>
            <w:gridSpan w:val="3"/>
            <w:shd w:val="clear" w:color="auto" w:fill="auto"/>
            <w:noWrap/>
            <w:vAlign w:val="center"/>
            <w:hideMark/>
          </w:tcPr>
          <w:p w:rsidR="00654E42" w:rsidRPr="0078406C" w:rsidRDefault="00654E42" w:rsidP="00594243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8406C">
              <w:rPr>
                <w:rFonts w:ascii="Garamond" w:hAnsi="Garamond" w:cs="Calibri"/>
                <w:sz w:val="20"/>
                <w:szCs w:val="20"/>
              </w:rPr>
              <w:t>WIEDZA - zna i rozumie:</w:t>
            </w:r>
          </w:p>
        </w:tc>
      </w:tr>
      <w:tr w:rsidR="00654E42" w:rsidRPr="0078406C" w:rsidTr="00C00B69">
        <w:trPr>
          <w:trHeight w:val="630"/>
        </w:trPr>
        <w:tc>
          <w:tcPr>
            <w:tcW w:w="1149" w:type="dxa"/>
            <w:shd w:val="clear" w:color="auto" w:fill="auto"/>
            <w:vAlign w:val="center"/>
            <w:hideMark/>
          </w:tcPr>
          <w:p w:rsidR="00E77AA5" w:rsidRPr="0078406C" w:rsidRDefault="00E77AA5" w:rsidP="00E77AA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NewRoman"/>
                <w:sz w:val="20"/>
                <w:szCs w:val="20"/>
              </w:rPr>
            </w:pPr>
            <w:r w:rsidRPr="0078406C">
              <w:rPr>
                <w:rFonts w:ascii="Garamond" w:hAnsi="Garamond" w:cs="TimesNewRoman"/>
                <w:sz w:val="20"/>
                <w:szCs w:val="20"/>
              </w:rPr>
              <w:t>P6S_WG</w:t>
            </w:r>
          </w:p>
          <w:p w:rsidR="00654E42" w:rsidRPr="0078406C" w:rsidRDefault="00E77AA5" w:rsidP="00E77AA5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8406C">
              <w:rPr>
                <w:rFonts w:ascii="Garamond" w:hAnsi="Garamond" w:cs="TimesNewRoman"/>
                <w:sz w:val="20"/>
                <w:szCs w:val="20"/>
              </w:rPr>
              <w:t>P7S_WG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654E42" w:rsidRPr="0078406C" w:rsidRDefault="00E77AA5" w:rsidP="00E77AA5">
            <w:pPr>
              <w:rPr>
                <w:rFonts w:ascii="Garamond" w:hAnsi="Garamond" w:cs="Calibri"/>
                <w:sz w:val="20"/>
                <w:szCs w:val="20"/>
              </w:rPr>
            </w:pPr>
            <w:r w:rsidRPr="0078406C">
              <w:rPr>
                <w:rFonts w:ascii="Garamond" w:hAnsi="Garamond" w:cs="TimesNewRoman"/>
                <w:sz w:val="20"/>
                <w:szCs w:val="20"/>
              </w:rPr>
              <w:t>podstawowe procesy zachodzące w cyklu życia urządzeń, obiektów i systemów technicznych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54E42" w:rsidRPr="0078406C" w:rsidRDefault="00A51BA3" w:rsidP="007F127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 xml:space="preserve">OGR1_W05, </w:t>
            </w:r>
            <w:r w:rsidR="007F1277" w:rsidRPr="0078406C">
              <w:rPr>
                <w:rFonts w:ascii="Garamond" w:hAnsi="Garamond"/>
                <w:sz w:val="20"/>
                <w:szCs w:val="20"/>
              </w:rPr>
              <w:t xml:space="preserve">OGR1_W06, </w:t>
            </w:r>
            <w:r w:rsidRPr="0078406C">
              <w:rPr>
                <w:rFonts w:ascii="Garamond" w:hAnsi="Garamond"/>
                <w:sz w:val="20"/>
                <w:szCs w:val="20"/>
              </w:rPr>
              <w:t>OGR1_W0</w:t>
            </w:r>
            <w:r w:rsidR="007F1277" w:rsidRPr="0078406C">
              <w:rPr>
                <w:rFonts w:ascii="Garamond" w:hAnsi="Garamond"/>
                <w:sz w:val="20"/>
                <w:szCs w:val="20"/>
              </w:rPr>
              <w:t>8</w:t>
            </w:r>
          </w:p>
        </w:tc>
      </w:tr>
      <w:tr w:rsidR="00654E42" w:rsidRPr="0078406C" w:rsidTr="00C00B69">
        <w:trPr>
          <w:trHeight w:val="630"/>
        </w:trPr>
        <w:tc>
          <w:tcPr>
            <w:tcW w:w="1149" w:type="dxa"/>
            <w:shd w:val="clear" w:color="auto" w:fill="auto"/>
            <w:vAlign w:val="center"/>
            <w:hideMark/>
          </w:tcPr>
          <w:p w:rsidR="00E77AA5" w:rsidRPr="0078406C" w:rsidRDefault="00E77AA5" w:rsidP="00E77AA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NewRoman"/>
                <w:sz w:val="20"/>
                <w:szCs w:val="20"/>
              </w:rPr>
            </w:pPr>
            <w:r w:rsidRPr="0078406C">
              <w:rPr>
                <w:rFonts w:ascii="Garamond" w:hAnsi="Garamond" w:cs="TimesNewRoman"/>
                <w:sz w:val="20"/>
                <w:szCs w:val="20"/>
              </w:rPr>
              <w:t>P6S_WK</w:t>
            </w:r>
          </w:p>
          <w:p w:rsidR="00654E42" w:rsidRPr="0078406C" w:rsidRDefault="00E77AA5" w:rsidP="00E77AA5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8406C">
              <w:rPr>
                <w:rFonts w:ascii="Garamond" w:hAnsi="Garamond" w:cs="TimesNewRoman"/>
                <w:sz w:val="20"/>
                <w:szCs w:val="20"/>
              </w:rPr>
              <w:t>P7S_WK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654E42" w:rsidRPr="0078406C" w:rsidRDefault="00E77AA5" w:rsidP="00E77AA5">
            <w:pPr>
              <w:rPr>
                <w:rFonts w:ascii="Garamond" w:hAnsi="Garamond" w:cs="Calibri"/>
                <w:sz w:val="20"/>
                <w:szCs w:val="20"/>
              </w:rPr>
            </w:pPr>
            <w:r w:rsidRPr="0078406C">
              <w:rPr>
                <w:rFonts w:ascii="Garamond" w:hAnsi="Garamond" w:cs="TimesNewRoman"/>
                <w:sz w:val="20"/>
                <w:szCs w:val="20"/>
              </w:rPr>
              <w:t>podstawowe zasady tworzenia i rozwoju różnych form indywidualnej przedsiębiorczości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54E42" w:rsidRPr="0078406C" w:rsidRDefault="00501B50" w:rsidP="007F127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OGR1_W</w:t>
            </w:r>
            <w:r w:rsidR="007F1277" w:rsidRPr="0078406C">
              <w:rPr>
                <w:rFonts w:ascii="Garamond" w:hAnsi="Garamond"/>
                <w:sz w:val="20"/>
                <w:szCs w:val="20"/>
              </w:rPr>
              <w:t>10</w:t>
            </w:r>
          </w:p>
        </w:tc>
      </w:tr>
      <w:tr w:rsidR="00654E42" w:rsidRPr="0078406C" w:rsidTr="00C00B69">
        <w:trPr>
          <w:trHeight w:val="351"/>
        </w:trPr>
        <w:tc>
          <w:tcPr>
            <w:tcW w:w="9796" w:type="dxa"/>
            <w:gridSpan w:val="3"/>
            <w:shd w:val="clear" w:color="auto" w:fill="auto"/>
            <w:noWrap/>
            <w:vAlign w:val="center"/>
            <w:hideMark/>
          </w:tcPr>
          <w:p w:rsidR="00654E42" w:rsidRPr="0078406C" w:rsidRDefault="00654E42" w:rsidP="00594243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8406C">
              <w:rPr>
                <w:rFonts w:ascii="Garamond" w:hAnsi="Garamond" w:cs="Calibri"/>
                <w:sz w:val="20"/>
                <w:szCs w:val="20"/>
              </w:rPr>
              <w:t>UMIEJĘTNOŚCI - potrafi:</w:t>
            </w:r>
          </w:p>
        </w:tc>
      </w:tr>
      <w:tr w:rsidR="00654E42" w:rsidRPr="0078406C" w:rsidTr="00C00B69">
        <w:trPr>
          <w:trHeight w:val="630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E77AA5" w:rsidRPr="0078406C" w:rsidRDefault="00E77AA5" w:rsidP="00E77AA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NewRoman"/>
                <w:sz w:val="20"/>
                <w:szCs w:val="20"/>
              </w:rPr>
            </w:pPr>
            <w:r w:rsidRPr="0078406C">
              <w:rPr>
                <w:rFonts w:ascii="Garamond" w:hAnsi="Garamond" w:cs="TimesNewRoman"/>
                <w:sz w:val="20"/>
                <w:szCs w:val="20"/>
              </w:rPr>
              <w:t>P6S_UW</w:t>
            </w:r>
          </w:p>
          <w:p w:rsidR="00654E42" w:rsidRPr="0078406C" w:rsidRDefault="00E77AA5" w:rsidP="00E77AA5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8406C">
              <w:rPr>
                <w:rFonts w:ascii="Garamond" w:hAnsi="Garamond" w:cs="TimesNewRoman"/>
                <w:sz w:val="20"/>
                <w:szCs w:val="20"/>
              </w:rPr>
              <w:t>P7S_UW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654E42" w:rsidRPr="0078406C" w:rsidRDefault="00E77AA5" w:rsidP="00E77AA5">
            <w:pPr>
              <w:rPr>
                <w:rFonts w:ascii="Garamond" w:hAnsi="Garamond" w:cs="Calibri"/>
                <w:sz w:val="20"/>
                <w:szCs w:val="20"/>
              </w:rPr>
            </w:pPr>
            <w:r w:rsidRPr="0078406C">
              <w:rPr>
                <w:rFonts w:ascii="Garamond" w:hAnsi="Garamond" w:cs="TimesNewRoman"/>
                <w:sz w:val="20"/>
                <w:szCs w:val="20"/>
              </w:rPr>
              <w:t>planować i przeprowadzać eksperymenty, w tym pomiary i symulacje komputerowe, interpretować uzyskane wyniki i wyciągać wnioski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54E42" w:rsidRPr="0078406C" w:rsidRDefault="00A51BA3" w:rsidP="00D76D5B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OGR1_U03</w:t>
            </w:r>
            <w:r w:rsidR="003C2818" w:rsidRPr="0078406C">
              <w:rPr>
                <w:rFonts w:ascii="Garamond" w:hAnsi="Garamond"/>
                <w:sz w:val="20"/>
                <w:szCs w:val="20"/>
              </w:rPr>
              <w:t>,</w:t>
            </w:r>
            <w:r w:rsidRPr="0078406C">
              <w:rPr>
                <w:rFonts w:ascii="Garamond" w:hAnsi="Garamond"/>
                <w:sz w:val="20"/>
                <w:szCs w:val="20"/>
              </w:rPr>
              <w:t xml:space="preserve"> OGR1_U08</w:t>
            </w:r>
          </w:p>
        </w:tc>
      </w:tr>
      <w:tr w:rsidR="00E77AA5" w:rsidRPr="0078406C" w:rsidTr="00C00B69">
        <w:trPr>
          <w:trHeight w:val="630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E77AA5" w:rsidRPr="0078406C" w:rsidRDefault="00E77AA5" w:rsidP="00E77AA5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E77AA5" w:rsidRPr="0078406C" w:rsidRDefault="00E77AA5" w:rsidP="00E77AA5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0"/>
                <w:szCs w:val="20"/>
              </w:rPr>
            </w:pPr>
            <w:r w:rsidRPr="0078406C">
              <w:rPr>
                <w:rFonts w:ascii="Garamond" w:hAnsi="Garamond" w:cs="TimesNewRoman"/>
                <w:sz w:val="20"/>
                <w:szCs w:val="20"/>
              </w:rPr>
              <w:t>przy identyfikacji i formułowaniu specyfikacji zadań inżynierskich oraz ich rozwiązywaniu:</w:t>
            </w:r>
          </w:p>
          <w:p w:rsidR="00E77AA5" w:rsidRPr="0078406C" w:rsidRDefault="00E77AA5" w:rsidP="00E77AA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170"/>
              <w:rPr>
                <w:rFonts w:ascii="Garamond" w:hAnsi="Garamond" w:cs="TimesNewRoman"/>
                <w:sz w:val="20"/>
                <w:szCs w:val="20"/>
              </w:rPr>
            </w:pPr>
            <w:r w:rsidRPr="0078406C">
              <w:rPr>
                <w:rFonts w:ascii="Garamond" w:hAnsi="Garamond" w:cs="TimesNewRoman"/>
                <w:sz w:val="20"/>
                <w:szCs w:val="20"/>
              </w:rPr>
              <w:t>wykorzystywać metody analityczne, symulacyjne i eksperymentalne,</w:t>
            </w:r>
          </w:p>
          <w:p w:rsidR="00E77AA5" w:rsidRPr="0078406C" w:rsidRDefault="00E77AA5" w:rsidP="00E77AA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170"/>
              <w:rPr>
                <w:rFonts w:ascii="Garamond" w:hAnsi="Garamond" w:cs="TimesNewRoman"/>
                <w:sz w:val="20"/>
                <w:szCs w:val="20"/>
              </w:rPr>
            </w:pPr>
            <w:r w:rsidRPr="0078406C">
              <w:rPr>
                <w:rFonts w:ascii="Garamond" w:hAnsi="Garamond" w:cs="TimesNewRoman"/>
                <w:sz w:val="20"/>
                <w:szCs w:val="20"/>
              </w:rPr>
              <w:t>dostrzegać ich aspekty systemowe i pozatechniczne, w tym aspekty etyczne,</w:t>
            </w:r>
          </w:p>
          <w:p w:rsidR="00E77AA5" w:rsidRPr="0078406C" w:rsidRDefault="00E77AA5" w:rsidP="00E77AA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170"/>
              <w:rPr>
                <w:rFonts w:ascii="Garamond" w:hAnsi="Garamond" w:cs="TimesNewRoman"/>
                <w:sz w:val="20"/>
                <w:szCs w:val="20"/>
              </w:rPr>
            </w:pPr>
            <w:r w:rsidRPr="0078406C">
              <w:rPr>
                <w:rFonts w:ascii="Garamond" w:hAnsi="Garamond" w:cs="TimesNewRoman"/>
                <w:sz w:val="20"/>
                <w:szCs w:val="20"/>
              </w:rPr>
              <w:t>dokonywać wstępnej oceny ekonomicznej proponowanych rozwiązań i podejmowanych działań inżynierskich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77AA5" w:rsidRPr="0078406C" w:rsidRDefault="00A51BA3" w:rsidP="007F127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OGR1_U05</w:t>
            </w:r>
          </w:p>
        </w:tc>
      </w:tr>
      <w:tr w:rsidR="00654E42" w:rsidRPr="0078406C" w:rsidTr="00C00B69">
        <w:trPr>
          <w:trHeight w:val="629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4E42" w:rsidRPr="0078406C" w:rsidRDefault="00654E42" w:rsidP="00562DC9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654E42" w:rsidRPr="0078406C" w:rsidRDefault="00562DC9" w:rsidP="00562DC9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0"/>
                <w:szCs w:val="20"/>
              </w:rPr>
            </w:pPr>
            <w:r w:rsidRPr="0078406C">
              <w:rPr>
                <w:rFonts w:ascii="Garamond" w:hAnsi="Garamond" w:cs="TimesNewRoman"/>
                <w:sz w:val="20"/>
                <w:szCs w:val="20"/>
              </w:rPr>
              <w:t>dokonywać krytycznej analizy sposobu funkcjonowania istniejących rozwiązań technicznych i oceniać te rozwiązania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54E42" w:rsidRPr="0078406C" w:rsidRDefault="00501B50" w:rsidP="007F127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OGR1_U0</w:t>
            </w:r>
            <w:r w:rsidR="007F1277" w:rsidRPr="0078406C">
              <w:rPr>
                <w:rFonts w:ascii="Garamond" w:hAnsi="Garamond"/>
                <w:sz w:val="20"/>
                <w:szCs w:val="20"/>
              </w:rPr>
              <w:t>7, OGR1_W09</w:t>
            </w:r>
          </w:p>
        </w:tc>
      </w:tr>
      <w:tr w:rsidR="00654E42" w:rsidRPr="0078406C" w:rsidTr="00C00B69">
        <w:trPr>
          <w:trHeight w:val="1021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54E42" w:rsidRPr="0078406C" w:rsidRDefault="00654E42" w:rsidP="004C402F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654E42" w:rsidRPr="0078406C" w:rsidRDefault="004C402F" w:rsidP="004C402F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0"/>
                <w:szCs w:val="20"/>
              </w:rPr>
            </w:pPr>
            <w:r w:rsidRPr="0078406C">
              <w:rPr>
                <w:rFonts w:ascii="Garamond" w:hAnsi="Garamond" w:cs="TimesNewRoman"/>
                <w:sz w:val="20"/>
                <w:szCs w:val="20"/>
              </w:rPr>
              <w:t>projektować – zgodnie z zadaną specyfikacją – oraz wykonywać typowe dla kierunku studiów proste urządzenia, obiekty, systemy lub realizować procesy, używając odpowiednio dobranych metod, technik, narzędzi i materiałów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54E42" w:rsidRPr="0078406C" w:rsidRDefault="007F1277" w:rsidP="004C402F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8406C">
              <w:rPr>
                <w:rFonts w:ascii="Garamond" w:hAnsi="Garamond"/>
                <w:sz w:val="20"/>
                <w:szCs w:val="20"/>
              </w:rPr>
              <w:t>OGR1_W02</w:t>
            </w:r>
          </w:p>
        </w:tc>
      </w:tr>
      <w:tr w:rsidR="004C402F" w:rsidRPr="0078406C" w:rsidTr="00C00B69">
        <w:trPr>
          <w:trHeight w:val="1247"/>
        </w:trPr>
        <w:tc>
          <w:tcPr>
            <w:tcW w:w="1149" w:type="dxa"/>
            <w:shd w:val="clear" w:color="auto" w:fill="auto"/>
            <w:noWrap/>
            <w:vAlign w:val="center"/>
          </w:tcPr>
          <w:p w:rsidR="004C402F" w:rsidRPr="0078406C" w:rsidRDefault="004C402F" w:rsidP="004C402F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4C402F" w:rsidRPr="0078406C" w:rsidRDefault="004C402F" w:rsidP="004C402F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0"/>
                <w:szCs w:val="20"/>
              </w:rPr>
            </w:pPr>
            <w:r w:rsidRPr="0078406C">
              <w:rPr>
                <w:rFonts w:ascii="Garamond" w:hAnsi="Garamond" w:cs="TimesNewRoman"/>
                <w:sz w:val="20"/>
                <w:szCs w:val="20"/>
              </w:rPr>
              <w:t>rozwiązywać praktyczne zadania inżynierskie wymagające korzystania ze standardów i norm inżynierskich oraz stosowania technologii właściwych dla kierunku studiów, wykorzystując doświadczenie zdobyte w środowisku zajmującym się zawodowo działalnością inżynierską – w przypadku studiów o profilu praktycznym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34644" w:rsidRPr="0078406C" w:rsidRDefault="0078406C" w:rsidP="00367083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8406C">
              <w:rPr>
                <w:rFonts w:ascii="Garamond" w:hAnsi="Garamond" w:cs="Calibri"/>
                <w:sz w:val="20"/>
                <w:szCs w:val="20"/>
              </w:rPr>
              <w:t>nie dotyczy</w:t>
            </w:r>
          </w:p>
        </w:tc>
      </w:tr>
      <w:tr w:rsidR="004C402F" w:rsidRPr="0078406C" w:rsidTr="00C00B69">
        <w:trPr>
          <w:trHeight w:val="1021"/>
        </w:trPr>
        <w:tc>
          <w:tcPr>
            <w:tcW w:w="1149" w:type="dxa"/>
            <w:shd w:val="clear" w:color="auto" w:fill="auto"/>
            <w:noWrap/>
            <w:vAlign w:val="center"/>
          </w:tcPr>
          <w:p w:rsidR="004C402F" w:rsidRPr="0078406C" w:rsidRDefault="004C402F" w:rsidP="004C402F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4C402F" w:rsidRPr="0078406C" w:rsidRDefault="004C402F" w:rsidP="004C402F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0"/>
                <w:szCs w:val="20"/>
              </w:rPr>
            </w:pPr>
            <w:r w:rsidRPr="0078406C">
              <w:rPr>
                <w:rFonts w:ascii="Garamond" w:hAnsi="Garamond" w:cs="TimesNewRoman"/>
                <w:sz w:val="20"/>
                <w:szCs w:val="20"/>
              </w:rPr>
              <w:t>wykorzystywać zdobyte w środowisku zajmującym się zawodowo działalnością inżynierską doświadczenie związane z utrzymaniem urządzeń, obiektów i systemów typowych dla kierunku studiów – w przypadku studiów o profilu praktycznym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402F" w:rsidRPr="0078406C" w:rsidRDefault="0078406C" w:rsidP="004C402F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8406C">
              <w:rPr>
                <w:rFonts w:ascii="Garamond" w:hAnsi="Garamond" w:cs="Calibri"/>
                <w:sz w:val="20"/>
                <w:szCs w:val="20"/>
              </w:rPr>
              <w:t>nie dotyczy</w:t>
            </w:r>
          </w:p>
        </w:tc>
      </w:tr>
    </w:tbl>
    <w:p w:rsidR="00925245" w:rsidRPr="0078406C" w:rsidRDefault="00925245" w:rsidP="00925245">
      <w:pPr>
        <w:jc w:val="both"/>
        <w:rPr>
          <w:rFonts w:ascii="Garamond" w:hAnsi="Garamond"/>
          <w:bCs/>
          <w:sz w:val="20"/>
          <w:szCs w:val="20"/>
        </w:rPr>
      </w:pPr>
    </w:p>
    <w:sectPr w:rsidR="00925245" w:rsidRPr="0078406C" w:rsidSect="00242D59"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8602D"/>
    <w:multiLevelType w:val="hybridMultilevel"/>
    <w:tmpl w:val="5CD246B2"/>
    <w:lvl w:ilvl="0" w:tplc="ACE68D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14E29"/>
    <w:multiLevelType w:val="hybridMultilevel"/>
    <w:tmpl w:val="84CCFAB6"/>
    <w:lvl w:ilvl="0" w:tplc="C3E60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76C6C"/>
    <w:multiLevelType w:val="hybridMultilevel"/>
    <w:tmpl w:val="83F27D1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F9269BA"/>
    <w:multiLevelType w:val="hybridMultilevel"/>
    <w:tmpl w:val="A68268BE"/>
    <w:lvl w:ilvl="0" w:tplc="C3E60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3E2F47"/>
    <w:multiLevelType w:val="hybridMultilevel"/>
    <w:tmpl w:val="76867CFE"/>
    <w:lvl w:ilvl="0" w:tplc="2F7E74B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D6EF4"/>
    <w:rsid w:val="000039F0"/>
    <w:rsid w:val="000150E7"/>
    <w:rsid w:val="00016747"/>
    <w:rsid w:val="00024F4B"/>
    <w:rsid w:val="00040CE7"/>
    <w:rsid w:val="00041C4B"/>
    <w:rsid w:val="00046BD1"/>
    <w:rsid w:val="00063E68"/>
    <w:rsid w:val="00066399"/>
    <w:rsid w:val="00094897"/>
    <w:rsid w:val="000C3BFA"/>
    <w:rsid w:val="0010712F"/>
    <w:rsid w:val="001107CD"/>
    <w:rsid w:val="00134BF2"/>
    <w:rsid w:val="00147F79"/>
    <w:rsid w:val="001760E5"/>
    <w:rsid w:val="00177130"/>
    <w:rsid w:val="00181740"/>
    <w:rsid w:val="001856D9"/>
    <w:rsid w:val="00191D9B"/>
    <w:rsid w:val="00195BC2"/>
    <w:rsid w:val="001D0AF4"/>
    <w:rsid w:val="001D5625"/>
    <w:rsid w:val="001E1A08"/>
    <w:rsid w:val="001F4D11"/>
    <w:rsid w:val="00205B9E"/>
    <w:rsid w:val="0021162D"/>
    <w:rsid w:val="0021791B"/>
    <w:rsid w:val="00223DE3"/>
    <w:rsid w:val="002257FE"/>
    <w:rsid w:val="00234568"/>
    <w:rsid w:val="00235241"/>
    <w:rsid w:val="00242D59"/>
    <w:rsid w:val="002448F1"/>
    <w:rsid w:val="00244B0E"/>
    <w:rsid w:val="002601CD"/>
    <w:rsid w:val="00273943"/>
    <w:rsid w:val="002837D7"/>
    <w:rsid w:val="002A1EC9"/>
    <w:rsid w:val="002B5346"/>
    <w:rsid w:val="002B643A"/>
    <w:rsid w:val="002B7702"/>
    <w:rsid w:val="002C3C36"/>
    <w:rsid w:val="002C7192"/>
    <w:rsid w:val="002E54D9"/>
    <w:rsid w:val="002E79AD"/>
    <w:rsid w:val="002F0324"/>
    <w:rsid w:val="002F3AA7"/>
    <w:rsid w:val="0032196B"/>
    <w:rsid w:val="00335063"/>
    <w:rsid w:val="00342FCB"/>
    <w:rsid w:val="003524F6"/>
    <w:rsid w:val="00356BE8"/>
    <w:rsid w:val="003645B9"/>
    <w:rsid w:val="00367083"/>
    <w:rsid w:val="00386019"/>
    <w:rsid w:val="00392724"/>
    <w:rsid w:val="003C1353"/>
    <w:rsid w:val="003C2818"/>
    <w:rsid w:val="003D351A"/>
    <w:rsid w:val="003D6EF4"/>
    <w:rsid w:val="003E0FEC"/>
    <w:rsid w:val="003E7F40"/>
    <w:rsid w:val="003F4299"/>
    <w:rsid w:val="00412169"/>
    <w:rsid w:val="00466E16"/>
    <w:rsid w:val="00476A9D"/>
    <w:rsid w:val="00481B81"/>
    <w:rsid w:val="00482F68"/>
    <w:rsid w:val="0048726E"/>
    <w:rsid w:val="004A795A"/>
    <w:rsid w:val="004B7390"/>
    <w:rsid w:val="004C402F"/>
    <w:rsid w:val="004D2589"/>
    <w:rsid w:val="004D51D4"/>
    <w:rsid w:val="004D7ADA"/>
    <w:rsid w:val="004E1482"/>
    <w:rsid w:val="004F16FD"/>
    <w:rsid w:val="004F648B"/>
    <w:rsid w:val="004F674D"/>
    <w:rsid w:val="004F6A34"/>
    <w:rsid w:val="00501B50"/>
    <w:rsid w:val="0051643F"/>
    <w:rsid w:val="005322DD"/>
    <w:rsid w:val="005369C2"/>
    <w:rsid w:val="00562D0D"/>
    <w:rsid w:val="00562DC9"/>
    <w:rsid w:val="00570803"/>
    <w:rsid w:val="00572A16"/>
    <w:rsid w:val="0057429B"/>
    <w:rsid w:val="005769C3"/>
    <w:rsid w:val="00576E59"/>
    <w:rsid w:val="00594243"/>
    <w:rsid w:val="005A13A2"/>
    <w:rsid w:val="005B0154"/>
    <w:rsid w:val="005B1529"/>
    <w:rsid w:val="005C1910"/>
    <w:rsid w:val="005D2FDD"/>
    <w:rsid w:val="005E523B"/>
    <w:rsid w:val="005F1E79"/>
    <w:rsid w:val="006037F6"/>
    <w:rsid w:val="00634A30"/>
    <w:rsid w:val="00642230"/>
    <w:rsid w:val="00654E42"/>
    <w:rsid w:val="006949F0"/>
    <w:rsid w:val="006957BB"/>
    <w:rsid w:val="006A4D39"/>
    <w:rsid w:val="006F0BA5"/>
    <w:rsid w:val="006F7F43"/>
    <w:rsid w:val="00720B55"/>
    <w:rsid w:val="00722994"/>
    <w:rsid w:val="0073072C"/>
    <w:rsid w:val="0073262A"/>
    <w:rsid w:val="007519AA"/>
    <w:rsid w:val="0078406C"/>
    <w:rsid w:val="007861D4"/>
    <w:rsid w:val="00795132"/>
    <w:rsid w:val="007A0230"/>
    <w:rsid w:val="007A7BB6"/>
    <w:rsid w:val="007D0B6D"/>
    <w:rsid w:val="007E0E10"/>
    <w:rsid w:val="007E7C35"/>
    <w:rsid w:val="007F1277"/>
    <w:rsid w:val="007F3EA3"/>
    <w:rsid w:val="00815F00"/>
    <w:rsid w:val="00833BBD"/>
    <w:rsid w:val="0084355A"/>
    <w:rsid w:val="00845BEF"/>
    <w:rsid w:val="00853963"/>
    <w:rsid w:val="00866F59"/>
    <w:rsid w:val="00872015"/>
    <w:rsid w:val="00875A6C"/>
    <w:rsid w:val="0088352B"/>
    <w:rsid w:val="00893C95"/>
    <w:rsid w:val="00895A30"/>
    <w:rsid w:val="00897A80"/>
    <w:rsid w:val="008A1AD7"/>
    <w:rsid w:val="008A6E10"/>
    <w:rsid w:val="008B0059"/>
    <w:rsid w:val="008B36D4"/>
    <w:rsid w:val="008E4A2C"/>
    <w:rsid w:val="008F57C9"/>
    <w:rsid w:val="009147DB"/>
    <w:rsid w:val="00925245"/>
    <w:rsid w:val="0093011B"/>
    <w:rsid w:val="00932E86"/>
    <w:rsid w:val="009376E9"/>
    <w:rsid w:val="009413C4"/>
    <w:rsid w:val="0095428B"/>
    <w:rsid w:val="00960000"/>
    <w:rsid w:val="00964735"/>
    <w:rsid w:val="00964D91"/>
    <w:rsid w:val="00965B3F"/>
    <w:rsid w:val="009832D5"/>
    <w:rsid w:val="0098393C"/>
    <w:rsid w:val="00997F67"/>
    <w:rsid w:val="009C185F"/>
    <w:rsid w:val="009D3B3F"/>
    <w:rsid w:val="009F0078"/>
    <w:rsid w:val="009F663C"/>
    <w:rsid w:val="00A51BA3"/>
    <w:rsid w:val="00A62966"/>
    <w:rsid w:val="00A64A2D"/>
    <w:rsid w:val="00A670C1"/>
    <w:rsid w:val="00A76BC6"/>
    <w:rsid w:val="00A80DA8"/>
    <w:rsid w:val="00A83D14"/>
    <w:rsid w:val="00A961C2"/>
    <w:rsid w:val="00AA4744"/>
    <w:rsid w:val="00B110E2"/>
    <w:rsid w:val="00B20611"/>
    <w:rsid w:val="00B37C42"/>
    <w:rsid w:val="00B43C46"/>
    <w:rsid w:val="00B6158D"/>
    <w:rsid w:val="00B64E97"/>
    <w:rsid w:val="00B726FD"/>
    <w:rsid w:val="00B768CB"/>
    <w:rsid w:val="00B87A32"/>
    <w:rsid w:val="00BA3FFB"/>
    <w:rsid w:val="00BC2911"/>
    <w:rsid w:val="00BD391A"/>
    <w:rsid w:val="00BE0780"/>
    <w:rsid w:val="00C00B69"/>
    <w:rsid w:val="00C04526"/>
    <w:rsid w:val="00C4533C"/>
    <w:rsid w:val="00C477AC"/>
    <w:rsid w:val="00C561C1"/>
    <w:rsid w:val="00C7225F"/>
    <w:rsid w:val="00C73397"/>
    <w:rsid w:val="00C73723"/>
    <w:rsid w:val="00C90A29"/>
    <w:rsid w:val="00CA5AFA"/>
    <w:rsid w:val="00CB6A6F"/>
    <w:rsid w:val="00CC0DBE"/>
    <w:rsid w:val="00CC6292"/>
    <w:rsid w:val="00CD3617"/>
    <w:rsid w:val="00D06C0B"/>
    <w:rsid w:val="00D1458F"/>
    <w:rsid w:val="00D20A33"/>
    <w:rsid w:val="00D52D1B"/>
    <w:rsid w:val="00D5620B"/>
    <w:rsid w:val="00D67F5D"/>
    <w:rsid w:val="00D76D5B"/>
    <w:rsid w:val="00D8487E"/>
    <w:rsid w:val="00D86892"/>
    <w:rsid w:val="00D9149F"/>
    <w:rsid w:val="00DB3F59"/>
    <w:rsid w:val="00DB52E0"/>
    <w:rsid w:val="00DD7E68"/>
    <w:rsid w:val="00DE32DB"/>
    <w:rsid w:val="00DE72D6"/>
    <w:rsid w:val="00DF3131"/>
    <w:rsid w:val="00DF47F6"/>
    <w:rsid w:val="00DF7005"/>
    <w:rsid w:val="00DF7B8A"/>
    <w:rsid w:val="00E1100E"/>
    <w:rsid w:val="00E34644"/>
    <w:rsid w:val="00E34A3F"/>
    <w:rsid w:val="00E44C7F"/>
    <w:rsid w:val="00E508A6"/>
    <w:rsid w:val="00E519DB"/>
    <w:rsid w:val="00E63AA6"/>
    <w:rsid w:val="00E77AA5"/>
    <w:rsid w:val="00EA2700"/>
    <w:rsid w:val="00EA4405"/>
    <w:rsid w:val="00EF2BDE"/>
    <w:rsid w:val="00EF4EB2"/>
    <w:rsid w:val="00F20A3E"/>
    <w:rsid w:val="00F333AE"/>
    <w:rsid w:val="00F360E9"/>
    <w:rsid w:val="00F86C06"/>
    <w:rsid w:val="00F9004F"/>
    <w:rsid w:val="00FB5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6E9"/>
    <w:rPr>
      <w:sz w:val="24"/>
      <w:szCs w:val="24"/>
    </w:rPr>
  </w:style>
  <w:style w:type="paragraph" w:styleId="Nagwek1">
    <w:name w:val="heading 1"/>
    <w:basedOn w:val="Normalny"/>
    <w:link w:val="Nagwek1Znak"/>
    <w:qFormat/>
    <w:rsid w:val="009376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376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376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76E9"/>
    <w:rPr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semiHidden/>
    <w:rsid w:val="009376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9376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9376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9376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rsid w:val="009376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9376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qFormat/>
    <w:rsid w:val="009376E9"/>
    <w:rPr>
      <w:b/>
      <w:bCs/>
    </w:rPr>
  </w:style>
  <w:style w:type="character" w:styleId="Uwydatnienie">
    <w:name w:val="Emphasis"/>
    <w:basedOn w:val="Domylnaczcionkaakapitu"/>
    <w:uiPriority w:val="20"/>
    <w:qFormat/>
    <w:rsid w:val="009376E9"/>
    <w:rPr>
      <w:i/>
      <w:iCs/>
    </w:rPr>
  </w:style>
  <w:style w:type="paragraph" w:styleId="Bezodstpw">
    <w:name w:val="No Spacing"/>
    <w:uiPriority w:val="1"/>
    <w:qFormat/>
    <w:rsid w:val="009376E9"/>
    <w:rPr>
      <w:rFonts w:ascii="Calibri" w:eastAsia="Calibri" w:hAnsi="Calibri"/>
      <w:sz w:val="22"/>
      <w:szCs w:val="22"/>
      <w:lang w:eastAsia="en-US"/>
    </w:rPr>
  </w:style>
  <w:style w:type="paragraph" w:customStyle="1" w:styleId="Bezodstpw1">
    <w:name w:val="Bez odstępów1"/>
    <w:uiPriority w:val="1"/>
    <w:qFormat/>
    <w:rsid w:val="009376E9"/>
    <w:pPr>
      <w:widowControl w:val="0"/>
      <w:suppressAutoHyphens/>
      <w:spacing w:after="200" w:line="276" w:lineRule="auto"/>
    </w:pPr>
    <w:rPr>
      <w:rFonts w:ascii="Calibri" w:eastAsia="SimSun" w:hAnsi="Calibri" w:cs="Tahoma"/>
      <w:kern w:val="1"/>
      <w:sz w:val="22"/>
      <w:szCs w:val="22"/>
      <w:lang w:eastAsia="ar-SA"/>
    </w:rPr>
  </w:style>
  <w:style w:type="paragraph" w:customStyle="1" w:styleId="Styl1">
    <w:name w:val="Styl1"/>
    <w:basedOn w:val="Normalny"/>
    <w:link w:val="Styl1Znak"/>
    <w:qFormat/>
    <w:rsid w:val="009376E9"/>
    <w:pPr>
      <w:shd w:val="clear" w:color="auto" w:fill="FFFFFF" w:themeFill="background1"/>
    </w:pPr>
  </w:style>
  <w:style w:type="character" w:customStyle="1" w:styleId="Styl1Znak">
    <w:name w:val="Styl1 Znak"/>
    <w:basedOn w:val="Domylnaczcionkaakapitu"/>
    <w:link w:val="Styl1"/>
    <w:rsid w:val="009376E9"/>
    <w:rPr>
      <w:sz w:val="24"/>
      <w:szCs w:val="24"/>
      <w:shd w:val="clear" w:color="auto" w:fill="FFFFFF" w:themeFill="background1"/>
    </w:rPr>
  </w:style>
  <w:style w:type="paragraph" w:customStyle="1" w:styleId="Style6">
    <w:name w:val="Style6"/>
    <w:basedOn w:val="Normalny"/>
    <w:uiPriority w:val="99"/>
    <w:rsid w:val="003D6EF4"/>
    <w:pPr>
      <w:widowControl w:val="0"/>
      <w:autoSpaceDE w:val="0"/>
      <w:autoSpaceDN w:val="0"/>
      <w:adjustRightInd w:val="0"/>
      <w:spacing w:line="266" w:lineRule="exact"/>
      <w:ind w:firstLine="298"/>
    </w:pPr>
  </w:style>
  <w:style w:type="paragraph" w:customStyle="1" w:styleId="Style8">
    <w:name w:val="Style8"/>
    <w:basedOn w:val="Normalny"/>
    <w:uiPriority w:val="99"/>
    <w:rsid w:val="003D6EF4"/>
    <w:pPr>
      <w:widowControl w:val="0"/>
      <w:autoSpaceDE w:val="0"/>
      <w:autoSpaceDN w:val="0"/>
      <w:adjustRightInd w:val="0"/>
      <w:spacing w:line="283" w:lineRule="exact"/>
      <w:jc w:val="both"/>
    </w:pPr>
  </w:style>
  <w:style w:type="character" w:customStyle="1" w:styleId="FontStyle14">
    <w:name w:val="Font Style14"/>
    <w:uiPriority w:val="99"/>
    <w:rsid w:val="003D6EF4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6949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51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1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BFF5E-2677-4D62-B9B8-C74417139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1111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2019-02-26T08:19:00Z</cp:lastPrinted>
  <dcterms:created xsi:type="dcterms:W3CDTF">2019-02-26T08:19:00Z</dcterms:created>
  <dcterms:modified xsi:type="dcterms:W3CDTF">2019-11-05T08:28:00Z</dcterms:modified>
</cp:coreProperties>
</file>