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CC9B" w14:textId="3D25A847" w:rsidR="00D362E0" w:rsidRDefault="00D362E0" w:rsidP="00D362E0">
      <w:pPr>
        <w:jc w:val="center"/>
        <w:rPr>
          <w:b/>
        </w:rPr>
      </w:pPr>
      <w:bookmarkStart w:id="0" w:name="_Hlk155616393"/>
    </w:p>
    <w:p w14:paraId="68B58255" w14:textId="77777777" w:rsidR="00D362E0" w:rsidRDefault="00D362E0" w:rsidP="00D362E0">
      <w:pPr>
        <w:jc w:val="center"/>
        <w:rPr>
          <w:b/>
        </w:rPr>
      </w:pPr>
    </w:p>
    <w:p w14:paraId="3E53583C" w14:textId="77777777" w:rsidR="00D362E0" w:rsidRDefault="00D362E0" w:rsidP="00D362E0">
      <w:pPr>
        <w:jc w:val="center"/>
        <w:rPr>
          <w:b/>
        </w:rPr>
      </w:pPr>
    </w:p>
    <w:p w14:paraId="1E6CDC3A" w14:textId="77777777" w:rsidR="00D362E0" w:rsidRDefault="00D362E0" w:rsidP="00D362E0">
      <w:pPr>
        <w:jc w:val="center"/>
        <w:rPr>
          <w:b/>
        </w:rPr>
      </w:pPr>
    </w:p>
    <w:p w14:paraId="51495C29" w14:textId="77777777" w:rsidR="00D362E0" w:rsidRDefault="00D362E0" w:rsidP="00D362E0">
      <w:pPr>
        <w:jc w:val="center"/>
        <w:rPr>
          <w:b/>
        </w:rPr>
      </w:pPr>
    </w:p>
    <w:p w14:paraId="0661687D" w14:textId="77777777" w:rsidR="00D362E0" w:rsidRDefault="00D362E0" w:rsidP="00D362E0">
      <w:pPr>
        <w:jc w:val="center"/>
        <w:rPr>
          <w:b/>
        </w:rPr>
      </w:pPr>
    </w:p>
    <w:p w14:paraId="61F243D9" w14:textId="77777777" w:rsidR="00D362E0" w:rsidRDefault="00D362E0" w:rsidP="00D362E0">
      <w:pPr>
        <w:jc w:val="center"/>
        <w:rPr>
          <w:b/>
        </w:rPr>
      </w:pPr>
    </w:p>
    <w:p w14:paraId="2621BDC4" w14:textId="77777777" w:rsidR="00D362E0" w:rsidRDefault="00D362E0" w:rsidP="00D362E0">
      <w:pPr>
        <w:jc w:val="center"/>
        <w:rPr>
          <w:b/>
        </w:rPr>
      </w:pPr>
    </w:p>
    <w:p w14:paraId="7779CB30" w14:textId="77777777" w:rsidR="00D362E0" w:rsidRDefault="00D362E0" w:rsidP="00D362E0">
      <w:pPr>
        <w:jc w:val="center"/>
        <w:rPr>
          <w:b/>
        </w:rPr>
      </w:pPr>
    </w:p>
    <w:p w14:paraId="1674D91D" w14:textId="77777777" w:rsidR="00D362E0" w:rsidRDefault="00D362E0" w:rsidP="00D362E0">
      <w:pPr>
        <w:jc w:val="center"/>
        <w:rPr>
          <w:b/>
        </w:rPr>
      </w:pPr>
    </w:p>
    <w:p w14:paraId="1BB9FDF0" w14:textId="3F464AA6" w:rsidR="00D362E0" w:rsidRDefault="00D362E0" w:rsidP="00D362E0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ZAŁĄCZNIK NR 1</w:t>
      </w:r>
      <w:r>
        <w:rPr>
          <w:rFonts w:asciiTheme="minorHAnsi" w:hAnsiTheme="minorHAnsi" w:cstheme="minorHAnsi"/>
          <w:b/>
          <w:szCs w:val="28"/>
        </w:rPr>
        <w:br/>
        <w:t>do PROCEDURY WYDZIAŁOWEJ PW-07:</w:t>
      </w:r>
    </w:p>
    <w:p w14:paraId="494F8FD7" w14:textId="77777777" w:rsidR="00D362E0" w:rsidRDefault="00D362E0" w:rsidP="00D362E0">
      <w:pPr>
        <w:jc w:val="center"/>
        <w:rPr>
          <w:rFonts w:asciiTheme="minorHAnsi" w:hAnsiTheme="minorHAnsi" w:cstheme="minorHAnsi"/>
          <w:b/>
          <w:bCs/>
        </w:rPr>
      </w:pPr>
    </w:p>
    <w:p w14:paraId="0C4E1907" w14:textId="77777777" w:rsidR="00D362E0" w:rsidRDefault="00D362E0" w:rsidP="00D362E0">
      <w:pPr>
        <w:jc w:val="center"/>
        <w:rPr>
          <w:rFonts w:asciiTheme="minorHAnsi" w:hAnsiTheme="minorHAnsi" w:cstheme="minorHAnsi"/>
          <w:b/>
          <w:bCs/>
        </w:rPr>
      </w:pPr>
    </w:p>
    <w:p w14:paraId="2B22E6EE" w14:textId="2D6985DA" w:rsidR="00D362E0" w:rsidRDefault="00D362E0" w:rsidP="00D362E0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Ankieta dla absolwenta do oceny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I stopnia studiów</w:t>
      </w:r>
    </w:p>
    <w:p w14:paraId="7501F394" w14:textId="77777777" w:rsidR="00D362E0" w:rsidRDefault="00D362E0" w:rsidP="00D362E0">
      <w:pPr>
        <w:jc w:val="center"/>
        <w:rPr>
          <w:rFonts w:asciiTheme="minorHAnsi" w:hAnsiTheme="minorHAnsi" w:cstheme="minorHAnsi"/>
          <w:b/>
          <w:bCs/>
        </w:rPr>
      </w:pPr>
    </w:p>
    <w:p w14:paraId="66EA5AAB" w14:textId="77777777" w:rsidR="00D362E0" w:rsidRDefault="00D362E0" w:rsidP="00D362E0">
      <w:pPr>
        <w:jc w:val="center"/>
        <w:rPr>
          <w:rFonts w:asciiTheme="minorHAnsi" w:hAnsiTheme="minorHAnsi" w:cstheme="minorHAnsi"/>
          <w:b/>
          <w:bCs/>
        </w:rPr>
      </w:pPr>
    </w:p>
    <w:p w14:paraId="47A52D29" w14:textId="01A2DF85" w:rsidR="00D362E0" w:rsidRDefault="00D362E0" w:rsidP="00D362E0">
      <w:pPr>
        <w:jc w:val="center"/>
        <w:rPr>
          <w:rFonts w:asciiTheme="minorHAnsi" w:hAnsiTheme="minorHAnsi" w:cstheme="minorHAnsi"/>
          <w:b/>
          <w:bCs/>
          <w:szCs w:val="32"/>
        </w:rPr>
      </w:pPr>
      <w:r>
        <w:rPr>
          <w:rFonts w:asciiTheme="minorHAnsi" w:hAnsiTheme="minorHAnsi" w:cstheme="minorHAnsi"/>
          <w:b/>
          <w:bCs/>
          <w:szCs w:val="32"/>
        </w:rPr>
        <w:t>(URK/USZJK/WBiO/PW-07/Z-1)</w:t>
      </w:r>
    </w:p>
    <w:p w14:paraId="26C24BF9" w14:textId="77777777" w:rsidR="00D362E0" w:rsidRDefault="00D362E0" w:rsidP="00D362E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  <w:bookmarkEnd w:id="0"/>
    </w:p>
    <w:tbl>
      <w:tblPr>
        <w:tblStyle w:val="Tabela-Siatka"/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92"/>
        <w:gridCol w:w="5137"/>
        <w:gridCol w:w="1465"/>
        <w:gridCol w:w="1261"/>
      </w:tblGrid>
      <w:tr w:rsidR="00D362E0" w14:paraId="5C201700" w14:textId="77777777" w:rsidTr="008934CB">
        <w:trPr>
          <w:jc w:val="center"/>
        </w:trPr>
        <w:tc>
          <w:tcPr>
            <w:tcW w:w="1492" w:type="dxa"/>
            <w:vAlign w:val="center"/>
          </w:tcPr>
          <w:p w14:paraId="4EAA7502" w14:textId="2ADB5619" w:rsidR="00D362E0" w:rsidRDefault="00621517" w:rsidP="008934CB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0E7CCE">
              <w:rPr>
                <w:rFonts w:asciiTheme="minorHAnsi" w:hAnsiTheme="minorHAnsi" w:cstheme="minorHAnsi"/>
                <w:bCs/>
                <w:szCs w:val="32"/>
              </w:rPr>
              <w:lastRenderedPageBreak/>
              <w:t xml:space="preserve"> </w:t>
            </w:r>
            <w:r w:rsidR="00D362E0" w:rsidRPr="00F6606C">
              <w:rPr>
                <w:rFonts w:ascii="Garamond" w:hAnsi="Garamond"/>
                <w:noProof/>
              </w:rPr>
              <w:drawing>
                <wp:inline distT="0" distB="0" distL="0" distR="0" wp14:anchorId="13F2EA5D" wp14:editId="6915A841">
                  <wp:extent cx="384810" cy="605490"/>
                  <wp:effectExtent l="0" t="0" r="0" b="444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gridSpan w:val="3"/>
            <w:vAlign w:val="center"/>
          </w:tcPr>
          <w:p w14:paraId="7C57AB89" w14:textId="77777777" w:rsidR="00D362E0" w:rsidRPr="00F211DA" w:rsidRDefault="00D362E0" w:rsidP="008934CB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4A5C907E" w14:textId="77777777" w:rsidR="00D362E0" w:rsidRPr="00F211DA" w:rsidRDefault="00D362E0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D362E0" w14:paraId="6BBEDB60" w14:textId="77777777" w:rsidTr="008934CB">
        <w:trPr>
          <w:trHeight w:val="1273"/>
          <w:jc w:val="center"/>
        </w:trPr>
        <w:tc>
          <w:tcPr>
            <w:tcW w:w="1492" w:type="dxa"/>
            <w:vAlign w:val="center"/>
          </w:tcPr>
          <w:p w14:paraId="561F440C" w14:textId="77777777" w:rsidR="00D362E0" w:rsidRPr="002107CB" w:rsidRDefault="00D362E0" w:rsidP="008934CB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 wp14:anchorId="7EE4C7D6" wp14:editId="29D3511C">
                  <wp:extent cx="792000" cy="540001"/>
                  <wp:effectExtent l="0" t="0" r="0" b="0"/>
                  <wp:docPr id="10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9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vAlign w:val="center"/>
          </w:tcPr>
          <w:p w14:paraId="08827387" w14:textId="77777777" w:rsidR="00D362E0" w:rsidRPr="00824A02" w:rsidRDefault="00D362E0" w:rsidP="008934CB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Pr="00E01ACD">
              <w:rPr>
                <w:rFonts w:ascii="Garamond" w:hAnsi="Garamond"/>
                <w:b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Y WYDZIAŁOWEJ 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PW-</w:t>
            </w: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  <w:r w:rsidRPr="00824A02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0F96BC7E" w14:textId="77777777" w:rsidR="00D362E0" w:rsidRPr="00824A02" w:rsidRDefault="00D362E0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color w:val="000000" w:themeColor="text1"/>
                <w:sz w:val="20"/>
              </w:rPr>
              <w:t>A</w:t>
            </w:r>
            <w:r w:rsidRPr="00692F01">
              <w:rPr>
                <w:rFonts w:ascii="Garamond" w:hAnsi="Garamond"/>
                <w:color w:val="000000" w:themeColor="text1"/>
                <w:sz w:val="20"/>
              </w:rPr>
              <w:t>nkietyzacj</w:t>
            </w:r>
            <w:r>
              <w:rPr>
                <w:rFonts w:ascii="Garamond" w:hAnsi="Garamond"/>
                <w:color w:val="000000" w:themeColor="text1"/>
                <w:sz w:val="20"/>
              </w:rPr>
              <w:t>a</w:t>
            </w:r>
            <w:r w:rsidRPr="00692F01">
              <w:rPr>
                <w:rFonts w:ascii="Garamond" w:hAnsi="Garamond"/>
                <w:color w:val="000000" w:themeColor="text1"/>
                <w:sz w:val="20"/>
              </w:rPr>
              <w:t xml:space="preserve"> procesu studiowania</w:t>
            </w:r>
          </w:p>
          <w:p w14:paraId="24C9D4F7" w14:textId="77777777" w:rsidR="00D362E0" w:rsidRPr="0084723E" w:rsidRDefault="00D362E0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 w:rsidRPr="00824A02">
              <w:rPr>
                <w:rFonts w:ascii="Garamond" w:hAnsi="Garamond"/>
                <w:bCs/>
                <w:sz w:val="20"/>
              </w:rPr>
              <w:t xml:space="preserve"> (URK/USZJK/WBiO/PW-</w:t>
            </w:r>
            <w:r>
              <w:rPr>
                <w:rFonts w:ascii="Garamond" w:hAnsi="Garamond"/>
                <w:bCs/>
                <w:sz w:val="20"/>
              </w:rPr>
              <w:t>07</w:t>
            </w:r>
            <w:r w:rsidRPr="00824A02">
              <w:rPr>
                <w:rFonts w:ascii="Garamond" w:hAnsi="Garamond"/>
                <w:bCs/>
                <w:sz w:val="20"/>
              </w:rPr>
              <w:t>/Z-1</w:t>
            </w:r>
            <w:r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65" w:type="dxa"/>
            <w:vAlign w:val="center"/>
          </w:tcPr>
          <w:p w14:paraId="6DFBBB21" w14:textId="77777777" w:rsidR="00D362E0" w:rsidRPr="002E29F3" w:rsidRDefault="00D362E0" w:rsidP="008934C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2E29F3">
              <w:rPr>
                <w:rFonts w:ascii="Garamond" w:hAnsi="Garamond"/>
                <w:bCs/>
                <w:sz w:val="20"/>
              </w:rPr>
              <w:t xml:space="preserve">Wydział Biotechnologii i Ogrodnictwa </w:t>
            </w:r>
          </w:p>
        </w:tc>
        <w:tc>
          <w:tcPr>
            <w:tcW w:w="1261" w:type="dxa"/>
            <w:vAlign w:val="center"/>
          </w:tcPr>
          <w:p w14:paraId="6D46D20D" w14:textId="77777777" w:rsidR="00D362E0" w:rsidRPr="00F74A4D" w:rsidRDefault="00D362E0" w:rsidP="008934CB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50F540AC" w14:textId="77777777" w:rsidR="00D362E0" w:rsidRPr="00F74A4D" w:rsidRDefault="00D362E0" w:rsidP="008934CB">
            <w:pPr>
              <w:pStyle w:val="Tekstpodstawowy"/>
              <w:spacing w:after="6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05.01.2024 r.</w:t>
            </w:r>
          </w:p>
        </w:tc>
      </w:tr>
    </w:tbl>
    <w:p w14:paraId="14754D93" w14:textId="7E470F33" w:rsidR="00412D7F" w:rsidRDefault="00412D7F" w:rsidP="00DD3302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2DB320" w14:textId="283BB77E" w:rsidR="00356840" w:rsidRDefault="00621517" w:rsidP="00DD3302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E7C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409E0" w:rsidRPr="0052258B">
        <w:rPr>
          <w:rFonts w:asciiTheme="minorHAnsi" w:hAnsiTheme="minorHAnsi" w:cstheme="minorHAnsi"/>
          <w:b/>
          <w:bCs/>
          <w:sz w:val="32"/>
          <w:szCs w:val="32"/>
        </w:rPr>
        <w:t xml:space="preserve">ANKIETA </w:t>
      </w:r>
      <w:r w:rsidR="002725EA" w:rsidRPr="0052258B">
        <w:rPr>
          <w:rFonts w:asciiTheme="minorHAnsi" w:hAnsiTheme="minorHAnsi" w:cstheme="minorHAnsi"/>
          <w:b/>
          <w:bCs/>
          <w:sz w:val="32"/>
          <w:szCs w:val="32"/>
        </w:rPr>
        <w:t xml:space="preserve">DLA </w:t>
      </w:r>
      <w:r w:rsidR="0052258B" w:rsidRPr="0052258B">
        <w:rPr>
          <w:rFonts w:asciiTheme="minorHAnsi" w:hAnsiTheme="minorHAnsi" w:cstheme="minorHAnsi"/>
          <w:b/>
          <w:bCs/>
          <w:sz w:val="32"/>
          <w:szCs w:val="32"/>
        </w:rPr>
        <w:t>ABSOLWENTA</w:t>
      </w:r>
      <w:r w:rsidR="002725EA" w:rsidRPr="0052258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56840" w:rsidRPr="0052258B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A409E0" w:rsidRPr="0052258B">
        <w:rPr>
          <w:rFonts w:asciiTheme="minorHAnsi" w:hAnsiTheme="minorHAnsi" w:cstheme="minorHAnsi"/>
          <w:b/>
          <w:bCs/>
          <w:sz w:val="32"/>
          <w:szCs w:val="32"/>
        </w:rPr>
        <w:t>DO OCENY</w:t>
      </w:r>
      <w:r w:rsidR="00A409E0" w:rsidRPr="000E7C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56840" w:rsidRPr="000E7CCE">
        <w:rPr>
          <w:rFonts w:asciiTheme="minorHAnsi" w:hAnsiTheme="minorHAnsi" w:cstheme="minorHAnsi"/>
          <w:b/>
          <w:bCs/>
          <w:sz w:val="32"/>
          <w:szCs w:val="32"/>
        </w:rPr>
        <w:t>I STOPNIA STUDIÓW</w:t>
      </w:r>
    </w:p>
    <w:p w14:paraId="3B3DD1B4" w14:textId="77777777" w:rsidR="00412D7F" w:rsidRPr="000E7CCE" w:rsidRDefault="00412D7F" w:rsidP="00DD3302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ela-Siatka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356840" w:rsidRPr="000E7CCE" w14:paraId="781164F7" w14:textId="77777777" w:rsidTr="00A41721">
        <w:trPr>
          <w:trHeight w:val="340"/>
        </w:trPr>
        <w:tc>
          <w:tcPr>
            <w:tcW w:w="5000" w:type="pct"/>
          </w:tcPr>
          <w:p w14:paraId="4DA2C2A0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4338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>Kierunek studiów ……………………………….. specjalność………………………………..</w:t>
            </w:r>
          </w:p>
        </w:tc>
      </w:tr>
      <w:tr w:rsidR="00356840" w:rsidRPr="000E7CCE" w14:paraId="1EB41B51" w14:textId="77777777" w:rsidTr="00A41721">
        <w:trPr>
          <w:trHeight w:val="340"/>
        </w:trPr>
        <w:tc>
          <w:tcPr>
            <w:tcW w:w="5000" w:type="pct"/>
          </w:tcPr>
          <w:p w14:paraId="4E5B46B3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4338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 xml:space="preserve">Forma studiów: stacjonarne/niestacjonarne </w:t>
            </w:r>
          </w:p>
        </w:tc>
      </w:tr>
      <w:tr w:rsidR="00356840" w:rsidRPr="000E7CCE" w14:paraId="605C0685" w14:textId="77777777" w:rsidTr="00A41721">
        <w:trPr>
          <w:trHeight w:val="340"/>
        </w:trPr>
        <w:tc>
          <w:tcPr>
            <w:tcW w:w="5000" w:type="pct"/>
          </w:tcPr>
          <w:p w14:paraId="7E88C78A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1833"/>
                <w:tab w:val="left" w:leader="dot" w:pos="3471"/>
                <w:tab w:val="left" w:pos="3771"/>
                <w:tab w:val="left" w:leader="dot" w:pos="5673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 xml:space="preserve">Okres studiów od </w:t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  <w:t xml:space="preserve"> do</w:t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356840" w:rsidRPr="000E7CCE" w14:paraId="6AB57C06" w14:textId="77777777" w:rsidTr="00A41721">
        <w:trPr>
          <w:trHeight w:val="340"/>
        </w:trPr>
        <w:tc>
          <w:tcPr>
            <w:tcW w:w="5000" w:type="pct"/>
          </w:tcPr>
          <w:p w14:paraId="4573133A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1525"/>
                <w:tab w:val="left" w:leader="dot" w:pos="2495"/>
                <w:tab w:val="left" w:pos="2838"/>
                <w:tab w:val="left" w:pos="3912"/>
                <w:tab w:val="left" w:leader="dot" w:pos="4953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>Płeć:  kobieta/mężczyzna</w:t>
            </w:r>
            <w:r w:rsidRPr="000E7CCE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</w:tr>
      <w:tr w:rsidR="00356840" w:rsidRPr="000E7CCE" w14:paraId="445CD90E" w14:textId="77777777" w:rsidTr="00A41721">
        <w:tc>
          <w:tcPr>
            <w:tcW w:w="5000" w:type="pct"/>
          </w:tcPr>
          <w:p w14:paraId="4F63D7DB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pos="3345"/>
                <w:tab w:val="left" w:pos="4045"/>
                <w:tab w:val="left" w:leader="dot" w:pos="5193"/>
                <w:tab w:val="left" w:pos="5389"/>
                <w:tab w:val="left" w:pos="5878"/>
                <w:tab w:val="left" w:leader="dot" w:pos="7096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 xml:space="preserve">Miejsce stałego zamieszkania: </w:t>
            </w:r>
            <w:r w:rsidRPr="000E7CCE">
              <w:rPr>
                <w:rFonts w:asciiTheme="minorHAnsi" w:hAnsiTheme="minorHAnsi" w:cstheme="minorHAnsi"/>
                <w:color w:val="000000" w:themeColor="text1"/>
              </w:rPr>
              <w:tab/>
              <w:t>miasto/wieś</w:t>
            </w:r>
          </w:p>
        </w:tc>
      </w:tr>
      <w:tr w:rsidR="00356840" w:rsidRPr="000E7CCE" w14:paraId="47BC9FBC" w14:textId="77777777" w:rsidTr="00A41721">
        <w:tc>
          <w:tcPr>
            <w:tcW w:w="5000" w:type="pct"/>
          </w:tcPr>
          <w:p w14:paraId="38FFC886" w14:textId="77777777" w:rsidR="00356840" w:rsidRPr="000E7CCE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9084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</w:rPr>
              <w:t>Ukończona szkoła średnia (zaznacz):</w:t>
            </w:r>
            <w:r w:rsidRPr="000E7CCE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liceum ogólnokształcące,</w:t>
            </w:r>
            <w:r w:rsidRPr="000E7CCE">
              <w:rPr>
                <w:rFonts w:asciiTheme="minorHAnsi" w:hAnsiTheme="minorHAnsi" w:cstheme="minorHAnsi"/>
                <w:i/>
                <w:color w:val="000000" w:themeColor="text1"/>
              </w:rPr>
              <w:t xml:space="preserve"> 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technikum, </w:t>
            </w:r>
            <w:r w:rsidRPr="000E7CCE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liceum zawodowe,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br/>
              <w:t xml:space="preserve">inna szkoła średnia: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</w:tr>
      <w:tr w:rsidR="00356840" w:rsidRPr="000E7CCE" w14:paraId="4616CCDA" w14:textId="77777777" w:rsidTr="00A41721">
        <w:tc>
          <w:tcPr>
            <w:tcW w:w="5000" w:type="pct"/>
          </w:tcPr>
          <w:p w14:paraId="2A48CE15" w14:textId="77777777" w:rsidR="00356840" w:rsidRPr="00C81F4D" w:rsidRDefault="00356840" w:rsidP="00356840">
            <w:pPr>
              <w:pStyle w:val="Akapitzlist"/>
              <w:widowControl/>
              <w:numPr>
                <w:ilvl w:val="0"/>
                <w:numId w:val="2"/>
              </w:numPr>
              <w:tabs>
                <w:tab w:val="left" w:leader="dot" w:pos="3771"/>
              </w:tabs>
              <w:suppressAutoHyphens w:val="0"/>
              <w:spacing w:before="80"/>
              <w:ind w:left="227" w:hanging="227"/>
              <w:rPr>
                <w:rFonts w:asciiTheme="minorHAnsi" w:hAnsiTheme="minorHAnsi" w:cstheme="minorHAnsi"/>
                <w:color w:val="000000" w:themeColor="text1"/>
              </w:rPr>
            </w:pPr>
            <w:r w:rsidRPr="00C81F4D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Średnia ocena ze studiów</w:t>
            </w:r>
            <w:r w:rsidR="00C81F4D" w:rsidRPr="00C81F4D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 I stopnia</w:t>
            </w:r>
            <w:r w:rsidRPr="00C81F4D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 xml:space="preserve">: </w:t>
            </w:r>
            <w:r w:rsidRPr="00C81F4D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="00C81F4D" w:rsidRPr="00C81F4D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………...</w:t>
            </w:r>
          </w:p>
        </w:tc>
      </w:tr>
    </w:tbl>
    <w:p w14:paraId="73BD9D23" w14:textId="185FF52A" w:rsidR="001812B2" w:rsidRDefault="001812B2" w:rsidP="001812B2">
      <w:pPr>
        <w:pStyle w:val="Bezodstpw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14:paraId="344D1431" w14:textId="77777777" w:rsidR="00C5169B" w:rsidRDefault="00C5169B" w:rsidP="001812B2">
      <w:pPr>
        <w:pStyle w:val="Bezodstpw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14:paraId="4C422EAA" w14:textId="29DECA40" w:rsidR="00356840" w:rsidRPr="000A13EF" w:rsidRDefault="001812B2" w:rsidP="001812B2">
      <w:pPr>
        <w:pStyle w:val="Bezodstpw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0E7CC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wstaw ocenę od 2 do 6 zaznaczając znakiem </w:t>
      </w:r>
      <w:r w:rsidRPr="000E7CCE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X</w:t>
      </w:r>
      <w:r w:rsidRPr="000E7CCE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</w:t>
      </w:r>
      <w:r w:rsidRPr="000A13E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gdzie: </w:t>
      </w:r>
      <w:r w:rsidR="000A13EF" w:rsidRPr="000A13EF">
        <w:rPr>
          <w:rFonts w:asciiTheme="minorHAnsi" w:hAnsiTheme="minorHAnsi" w:cstheme="minorHAnsi"/>
          <w:color w:val="000000" w:themeColor="text1"/>
        </w:rPr>
        <w:t>2 = ocena nie spełnia kryteriów, 3 = ocena spełnia kryteria w stopniu dostatecznym, 4 = ocena spełnia kryteria w stopniu dobrym, 5 = ocena spełnia kryteria w stopniu bardzo dobrym, 6 = ocena spełnia kryteria w stopniu wyróżniającym</w:t>
      </w:r>
    </w:p>
    <w:tbl>
      <w:tblPr>
        <w:tblW w:w="964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"/>
        <w:gridCol w:w="54"/>
        <w:gridCol w:w="49"/>
        <w:gridCol w:w="7374"/>
        <w:gridCol w:w="71"/>
        <w:gridCol w:w="295"/>
        <w:gridCol w:w="58"/>
        <w:gridCol w:w="309"/>
        <w:gridCol w:w="45"/>
        <w:gridCol w:w="321"/>
        <w:gridCol w:w="33"/>
        <w:gridCol w:w="334"/>
        <w:gridCol w:w="20"/>
        <w:gridCol w:w="354"/>
        <w:gridCol w:w="6"/>
      </w:tblGrid>
      <w:tr w:rsidR="00356840" w:rsidRPr="000E7CCE" w14:paraId="49F5DEF0" w14:textId="77777777" w:rsidTr="0052258B">
        <w:trPr>
          <w:gridAfter w:val="1"/>
          <w:wAfter w:w="6" w:type="dxa"/>
          <w:trHeight w:val="300"/>
        </w:trPr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FC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DF9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Organizacja studiów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AA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51DAF9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EE6B8D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4D8FF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E98760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356840" w:rsidRPr="000E7CCE" w14:paraId="01CFB4EA" w14:textId="77777777" w:rsidTr="0052258B">
        <w:trPr>
          <w:gridAfter w:val="1"/>
          <w:wAfter w:w="6" w:type="dxa"/>
          <w:trHeight w:val="300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6D9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982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Informacja o programie</w:t>
            </w:r>
            <w:r w:rsidR="00C65989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C65989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planie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studiów 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0E2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8D4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BC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62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14C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6E2A9ED2" w14:textId="77777777" w:rsidTr="0052258B">
        <w:trPr>
          <w:gridAfter w:val="1"/>
          <w:wAfter w:w="6" w:type="dxa"/>
          <w:trHeight w:val="28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A1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078E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Informacja o harmonogramie zajęć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8E3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376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B59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FE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ED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3FEADDF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C80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0051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Oferta przedmiotów do wyboru 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0C8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0F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CF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74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0E7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0DEC4C7E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23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C4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Kolejność przedmiotów w planie studiów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AF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4FD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4F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06F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DD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2A5BBF7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7C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AA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Równomierność obciążenia zajęciami i egzaminami w kolejnych semestrach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49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37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50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A1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24E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6B970F85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D61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E4A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Wymiana studentów w ramach współpracy z ucz. zagranicznymi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7DB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F41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1A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117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D7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990BD64" w14:textId="77777777" w:rsidTr="0052258B">
        <w:trPr>
          <w:gridAfter w:val="1"/>
          <w:wAfter w:w="6" w:type="dxa"/>
          <w:trHeight w:val="300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5CB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558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Możliwości rozwoju i pracy w kołach naukowych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B62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81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7D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67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74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25943B31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B0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1D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Praca samorządu studentów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7F5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CF7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5A4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EC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FA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0E19809E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94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D99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Praca dziekanatu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B3C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F8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F57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21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80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7FEF523C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4B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7FF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Organizacja zajęć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7A7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DF2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BC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D8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651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78DC997D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60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D1D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Dostosowanie treści kursów do przedmiotów wcześniej wykładanych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B39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83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74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8F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EE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E99C6F8" w14:textId="77777777" w:rsidTr="0052258B">
        <w:trPr>
          <w:gridAfter w:val="1"/>
          <w:wAfter w:w="6" w:type="dxa"/>
          <w:trHeight w:val="240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2C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0C9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Przygotowanie do zajęć na następnych latach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FB1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4F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70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37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20D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2C9BD7A1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82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4C2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Sposób rejestracji na II stopień studiów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97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AE1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CF7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48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56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D5B92F5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4F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A9D5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Terminowość wpisywania ocen do USOS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E7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952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993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F5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C44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68D1EB9" w14:textId="77777777" w:rsidTr="0052258B">
        <w:trPr>
          <w:gridAfter w:val="1"/>
          <w:wAfter w:w="6" w:type="dxa"/>
          <w:trHeight w:val="255"/>
        </w:trPr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45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D65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Infrastruktura </w:t>
            </w:r>
            <w:r w:rsidR="00C81F4D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socjalna </w:t>
            </w:r>
            <w:r w:rsidR="00C81F4D"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Wydziału (barek, miejsce do odpoczynku itp.)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9C0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00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9D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825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14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76903C02" w14:textId="77777777" w:rsidTr="0052258B">
        <w:trPr>
          <w:gridAfter w:val="1"/>
          <w:wAfter w:w="6" w:type="dxa"/>
          <w:trHeight w:val="851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1864" w14:textId="77777777" w:rsidR="00356840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Twoje uwagi:</w:t>
            </w:r>
          </w:p>
          <w:p w14:paraId="7CE76ECB" w14:textId="0130C4B9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46F79C56" w14:textId="7777777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6C06961F" w14:textId="7777777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2EE08662" w14:textId="559263AC" w:rsidR="00D362E0" w:rsidRPr="000E7CCE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6C057C4F" w14:textId="77777777" w:rsidTr="0052258B">
        <w:trPr>
          <w:gridAfter w:val="1"/>
          <w:wAfter w:w="6" w:type="dxa"/>
          <w:trHeight w:val="31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13D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BD01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Zajęcia dydaktyczne 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50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399C45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D0E861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3BE31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830FE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356840" w:rsidRPr="000E7CCE" w14:paraId="3065F66F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E4C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65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Aktualność treści kursów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68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72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868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18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4A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24AA88E4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D0A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F5B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Spójność i kompletność programu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1B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4A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792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03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EEF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A776DC1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78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244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Odpowiednie proporcje między przedmiotami pod względem </w:t>
            </w:r>
            <w:r w:rsidR="00D574A0"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liczby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godzin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78F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99C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954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6FB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6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0F603E8D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697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635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Możliwość dyskusji z prowadzącym w trakcie zajęć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72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2C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78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3D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839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FB3C5FF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7C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BBE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Wielkość grup studenckich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C8C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811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A5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F9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E51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231FBA0" w14:textId="77777777" w:rsidTr="0052258B">
        <w:trPr>
          <w:gridAfter w:val="1"/>
          <w:wAfter w:w="6" w:type="dxa"/>
          <w:trHeight w:val="253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50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6C76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Liczba godzin zajęć praktycznych (ćwiczenia laboratoryjne, terenowe, praktyki)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DC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B15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23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84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072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0DDD9EB0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E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74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Dobór zajęć praktycznych do kierunku studiów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007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61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0D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EA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356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04242FFF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6E4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C73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Wyposażenie </w:t>
            </w:r>
            <w:proofErr w:type="spellStart"/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sal</w:t>
            </w:r>
            <w:proofErr w:type="spellEnd"/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dydaktycznych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81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C7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BA4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A1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4E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2D284B3" w14:textId="77777777" w:rsidTr="0052258B">
        <w:trPr>
          <w:gridAfter w:val="1"/>
          <w:wAfter w:w="6" w:type="dxa"/>
          <w:trHeight w:val="255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E7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0E2" w14:textId="77777777" w:rsidR="00356840" w:rsidRPr="000E7CCE" w:rsidRDefault="00F059EA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Relacja nauczyciel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akademicki – student</w:t>
            </w:r>
            <w:r w:rsidRPr="007B2D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(sposób traktowania studentów, możliwość dyskusji w trakcie zajęć, kultura osobista itp.)</w:t>
            </w: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23A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78D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30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492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9D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7448DE4" w14:textId="77777777" w:rsidTr="0052258B">
        <w:trPr>
          <w:gridAfter w:val="1"/>
          <w:wAfter w:w="6" w:type="dxa"/>
          <w:trHeight w:val="851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9076" w14:textId="77777777" w:rsidR="00356840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Twoje uwagi:</w:t>
            </w:r>
          </w:p>
          <w:p w14:paraId="3867B2A5" w14:textId="77777777" w:rsidR="00412D7F" w:rsidRDefault="00412D7F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7D3D2B1F" w14:textId="33AF67A4" w:rsidR="00412D7F" w:rsidRDefault="00412D7F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6B27D126" w14:textId="7777777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1F41B835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6778DBC" w14:textId="77777777" w:rsidTr="0052258B">
        <w:trPr>
          <w:gridAfter w:val="1"/>
          <w:wAfter w:w="6" w:type="dxa"/>
          <w:trHeight w:val="315"/>
        </w:trPr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25F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3A9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Praca Biblioteki Głównej UR</w:t>
            </w:r>
            <w:r w:rsidR="002713B7"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81A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82E07D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8F09BB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9209E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91CD2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356840" w:rsidRPr="000E7CCE" w14:paraId="24B5DCEE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CD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92F1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Dostępność literatury potrzebnej do zajęć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092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D8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D0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F7A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BB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530E68B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5AF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bookmarkStart w:id="1" w:name="_Hlk137448629"/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D080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Czas oczekiwania na książki w bibliotece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AF9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B2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E4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C2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B1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DD3302" w:rsidRPr="000E7CCE" w14:paraId="54E23A28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8A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EBB3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Czas oczekiwania na książki w czytelni wydziałowej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407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83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BC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876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AD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1"/>
      <w:tr w:rsidR="00DD3302" w:rsidRPr="000E7CCE" w14:paraId="27E83DBE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F1A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3A4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Informacja o usługach bibliotecznych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D3D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B2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7A0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0CE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EA8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D3302" w:rsidRPr="000E7CCE" w14:paraId="39E17673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49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2" w:name="_Hlk137448594"/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A72D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Godziny otwarcia Biblioteki Głównej</w:t>
            </w:r>
            <w:r w:rsidR="002713B7"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tym czytelni)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2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FD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55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4B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0C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D3302" w:rsidRPr="000E7CCE" w14:paraId="38C51B6A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F75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F9A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Godziny otwarcia czytelni wydziałowej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87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17D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52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7A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A4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2"/>
      <w:tr w:rsidR="00DD3302" w:rsidRPr="000E7CCE" w14:paraId="7CE1AEB1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CE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FF6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Dostępność do katalogów i komputerowych baz danych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D5E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52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CCE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B8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3DC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D3302" w:rsidRPr="000E7CCE" w14:paraId="1A516D7A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D5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CBC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miejsc i warunki pracy w czytelni Biblioteki Głównej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1D3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B2E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E49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0F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BC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D3302" w:rsidRPr="000E7CCE" w14:paraId="7571344A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93A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09B9" w14:textId="16060605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miejsc i warunki pracy w czytelni wydziałowej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8A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08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EB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A4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0DD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356840" w:rsidRPr="000E7CCE" w14:paraId="1C83011A" w14:textId="77777777" w:rsidTr="0052258B">
        <w:trPr>
          <w:gridAfter w:val="1"/>
          <w:wAfter w:w="6" w:type="dxa"/>
          <w:trHeight w:val="851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7F19" w14:textId="77777777" w:rsidR="00356840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Twoje uwagi:</w:t>
            </w:r>
          </w:p>
          <w:p w14:paraId="689DAC51" w14:textId="704D6661" w:rsidR="00C5169B" w:rsidRDefault="00C5169B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645D818F" w14:textId="7240418F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261FF965" w14:textId="7777777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12F001D5" w14:textId="03E87E10" w:rsidR="00C5169B" w:rsidRPr="000E7CCE" w:rsidRDefault="00C5169B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79DE2D11" w14:textId="77777777" w:rsidTr="0052258B">
        <w:trPr>
          <w:gridAfter w:val="1"/>
          <w:wAfter w:w="6" w:type="dxa"/>
          <w:trHeight w:val="315"/>
        </w:trPr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92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bookmarkStart w:id="3" w:name="_Hlk137448366"/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9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F2B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Wydziałowa </w:t>
            </w:r>
            <w:r w:rsidR="00F059E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racownia </w:t>
            </w:r>
            <w:r w:rsidR="00F059E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omputerowa </w:t>
            </w:r>
          </w:p>
        </w:tc>
      </w:tr>
      <w:tr w:rsidR="00356840" w:rsidRPr="000E7CCE" w14:paraId="65B5FB50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D5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26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3E48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Jak często korzystałeś (ś) z komputera pracowni wydziałowej?</w:t>
            </w:r>
          </w:p>
        </w:tc>
      </w:tr>
      <w:tr w:rsidR="005222DA" w:rsidRPr="000E7CCE" w14:paraId="2E011742" w14:textId="77777777" w:rsidTr="0052258B">
        <w:trPr>
          <w:gridAfter w:val="1"/>
          <w:wAfter w:w="6" w:type="dxa"/>
          <w:trHeight w:val="255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1DE2" w14:textId="77777777" w:rsidR="005222DA" w:rsidRPr="000E7CCE" w:rsidRDefault="005222DA" w:rsidP="00A41721">
            <w:pPr>
              <w:jc w:val="right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często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1735" w14:textId="77777777" w:rsidR="005222DA" w:rsidRPr="000E7CCE" w:rsidRDefault="005222DA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5222DA" w:rsidRPr="000E7CCE" w14:paraId="1AB7B200" w14:textId="77777777" w:rsidTr="0052258B">
        <w:trPr>
          <w:gridAfter w:val="1"/>
          <w:wAfter w:w="6" w:type="dxa"/>
          <w:trHeight w:val="255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11FE" w14:textId="77777777" w:rsidR="005222DA" w:rsidRPr="000E7CCE" w:rsidRDefault="005222DA" w:rsidP="00A41721">
            <w:pPr>
              <w:jc w:val="right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rzad</w:t>
            </w:r>
            <w:r w:rsidR="00894483"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475D" w14:textId="77777777" w:rsidR="005222DA" w:rsidRPr="000E7CCE" w:rsidRDefault="005222DA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D3302" w:rsidRPr="000E7CCE" w14:paraId="549AF235" w14:textId="77777777" w:rsidTr="0052258B">
        <w:trPr>
          <w:gridAfter w:val="1"/>
          <w:wAfter w:w="6" w:type="dxa"/>
          <w:trHeight w:val="255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5D1B" w14:textId="77777777" w:rsidR="00356840" w:rsidRPr="000E7CCE" w:rsidRDefault="005222DA" w:rsidP="00A41721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nigdy</w:t>
            </w:r>
          </w:p>
        </w:tc>
        <w:tc>
          <w:tcPr>
            <w:tcW w:w="1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3A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  <w:tr w:rsidR="00356840" w:rsidRPr="000E7CCE" w14:paraId="3CEFBB26" w14:textId="77777777" w:rsidTr="0052258B">
        <w:trPr>
          <w:gridAfter w:val="1"/>
          <w:wAfter w:w="6" w:type="dxa"/>
          <w:trHeight w:val="255"/>
        </w:trPr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DF8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807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F68C86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DD887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C8FDA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BB86B0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356840" w:rsidRPr="000E7CCE" w14:paraId="5A11DFEF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6A1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9A33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Możliwość korzystania z komputera pracowni wydziałowej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3F9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C0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E5D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E97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03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2B5672E6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CD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AA2E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Godziny otwarcia pracowni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13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E8F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54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9E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510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1A318AC4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ABB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E64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Stan techniczny komputerów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CD0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23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B0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E1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4D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DBFA2C9" w14:textId="77777777" w:rsidTr="0052258B">
        <w:trPr>
          <w:gridAfter w:val="1"/>
          <w:wAfter w:w="6" w:type="dxa"/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B3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DDA1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Jakość oprogramowania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5C0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48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DB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F3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91E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68B2647" w14:textId="77777777" w:rsidTr="0052258B">
        <w:trPr>
          <w:gridAfter w:val="1"/>
          <w:wAfter w:w="6" w:type="dxa"/>
          <w:trHeight w:val="840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5DEF" w14:textId="77777777" w:rsidR="00356840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Twoje uwagi:</w:t>
            </w:r>
          </w:p>
          <w:p w14:paraId="208E062F" w14:textId="268FA80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702DE371" w14:textId="77777777" w:rsidR="002E1692" w:rsidRDefault="002E1692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bookmarkStart w:id="4" w:name="_GoBack"/>
            <w:bookmarkEnd w:id="4"/>
          </w:p>
          <w:p w14:paraId="444A4532" w14:textId="77777777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3AB89724" w14:textId="77777777" w:rsidR="00412D7F" w:rsidRPr="000E7CCE" w:rsidRDefault="00412D7F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71E2F13B" w14:textId="77777777" w:rsidTr="0052258B">
        <w:trPr>
          <w:trHeight w:val="315"/>
        </w:trPr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AD4" w14:textId="62408325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lastRenderedPageBreak/>
              <w:t>V</w:t>
            </w:r>
          </w:p>
        </w:tc>
        <w:tc>
          <w:tcPr>
            <w:tcW w:w="92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DF78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Ocena ogólna </w:t>
            </w:r>
          </w:p>
        </w:tc>
      </w:tr>
      <w:tr w:rsidR="001812B2" w:rsidRPr="000E7CCE" w14:paraId="068107F8" w14:textId="77777777" w:rsidTr="0052258B">
        <w:trPr>
          <w:trHeight w:val="510"/>
        </w:trPr>
        <w:tc>
          <w:tcPr>
            <w:tcW w:w="7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131" w14:textId="77777777" w:rsidR="001812B2" w:rsidRPr="000E7CCE" w:rsidRDefault="001812B2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jakim stopniu studia w Uniwersytecie Rolniczym rozwinęły </w:t>
            </w:r>
            <w:r w:rsidRPr="007B2D0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Pani/Panu </w:t>
            </w: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następujące cechy?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8E8" w14:textId="77777777" w:rsidR="001812B2" w:rsidRPr="000E7CCE" w:rsidRDefault="001812B2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DDC0C2" w14:textId="77777777" w:rsidR="001812B2" w:rsidRPr="000E7CCE" w:rsidRDefault="001812B2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388B5A" w14:textId="77777777" w:rsidR="001812B2" w:rsidRPr="000E7CCE" w:rsidRDefault="001812B2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46AA00" w14:textId="77777777" w:rsidR="001812B2" w:rsidRPr="000E7CCE" w:rsidRDefault="001812B2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AF4A595" w14:textId="77777777" w:rsidR="001812B2" w:rsidRPr="000E7CCE" w:rsidRDefault="001812B2" w:rsidP="00A4172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</w:tr>
      <w:tr w:rsidR="00356840" w:rsidRPr="000E7CCE" w14:paraId="12D1C1D5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979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928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Nawyk samokształcenia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83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8F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43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88F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308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1DEBC04C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C0CE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9B2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Specjalistyczną wiedzę teoretyczną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79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C4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FD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F29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DAD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08284E9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FC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CDFC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Zawodowe umiejętności praktyczne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2B1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01F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616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B7F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C5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1FFBCAD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26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932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samodzielnego rozwiązywania problemów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11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59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B0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46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FE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1B0199E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EA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6EB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 planowania i gospodarowania czasem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579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97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B6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52F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42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66B90AA1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84A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A93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pracy w zespole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63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0E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664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1F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98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1C990483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C7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CB5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Rozwinięcie zainteresowań w dziedzinie kultury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C1E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03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4A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5D8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89B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42DEBD46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3E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48D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Odróżnianie umiejętności ważnych od nieistotnych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D14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9987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AAD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2640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323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520E6923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BB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C2C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Umiejętność jasnego i poprawnego formułowania wypowiedzi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5E02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D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6EC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448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74AA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1A6D69E3" w14:textId="77777777" w:rsidTr="0052258B">
        <w:trPr>
          <w:trHeight w:val="255"/>
        </w:trPr>
        <w:tc>
          <w:tcPr>
            <w:tcW w:w="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338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7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941C" w14:textId="77777777" w:rsidR="00356840" w:rsidRPr="000E7CCE" w:rsidRDefault="00356840" w:rsidP="00A4172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E7C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Poszerzenie wiedzy ogólnej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27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2365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8B6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33E1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1F3" w14:textId="77777777" w:rsidR="00356840" w:rsidRPr="000E7CCE" w:rsidRDefault="00356840" w:rsidP="00A4172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  <w:tr w:rsidR="00356840" w:rsidRPr="000E7CCE" w14:paraId="3748DAA4" w14:textId="77777777" w:rsidTr="0052258B">
        <w:trPr>
          <w:trHeight w:val="851"/>
        </w:trPr>
        <w:tc>
          <w:tcPr>
            <w:tcW w:w="9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FA16" w14:textId="718F7F16" w:rsidR="00356840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0E7C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Twoje uwagi:</w:t>
            </w:r>
          </w:p>
          <w:p w14:paraId="290B5891" w14:textId="335189F8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5A26BA05" w14:textId="1ABB443C" w:rsidR="00D362E0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1D357349" w14:textId="77777777" w:rsidR="00D362E0" w:rsidRPr="000E7CCE" w:rsidRDefault="00D362E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4C1E08EA" w14:textId="77777777" w:rsidR="00356840" w:rsidRPr="000E7CCE" w:rsidRDefault="00356840" w:rsidP="00A41721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</w:tc>
      </w:tr>
    </w:tbl>
    <w:p w14:paraId="00F8930F" w14:textId="77777777" w:rsidR="00356840" w:rsidRPr="000E7CCE" w:rsidRDefault="00356840" w:rsidP="00356840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B2E52E1" w14:textId="7BE085F6" w:rsidR="00356840" w:rsidRPr="000E7CCE" w:rsidRDefault="00356840" w:rsidP="00356840">
      <w:pPr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 xml:space="preserve">Końcowe uwagi </w:t>
      </w:r>
      <w:r w:rsidR="00334945">
        <w:rPr>
          <w:rFonts w:asciiTheme="minorHAnsi" w:hAnsiTheme="minorHAnsi" w:cstheme="minorHAnsi"/>
          <w:color w:val="000000" w:themeColor="text1"/>
        </w:rPr>
        <w:t>absolwenta</w:t>
      </w:r>
    </w:p>
    <w:p w14:paraId="1B2E76EE" w14:textId="77777777" w:rsidR="00356840" w:rsidRPr="000E7CCE" w:rsidRDefault="00356840" w:rsidP="00356840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ab/>
      </w:r>
    </w:p>
    <w:p w14:paraId="60954AB2" w14:textId="77777777" w:rsidR="00356840" w:rsidRPr="000E7CCE" w:rsidRDefault="00356840" w:rsidP="00356840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ab/>
      </w:r>
    </w:p>
    <w:p w14:paraId="5A5F7E62" w14:textId="77777777" w:rsidR="00356840" w:rsidRPr="000E7CCE" w:rsidRDefault="00356840" w:rsidP="00356840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ab/>
      </w:r>
    </w:p>
    <w:p w14:paraId="1C8048C6" w14:textId="77777777" w:rsidR="00356840" w:rsidRPr="000E7CCE" w:rsidRDefault="00356840" w:rsidP="00356840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ab/>
      </w:r>
    </w:p>
    <w:p w14:paraId="00749F3D" w14:textId="77777777" w:rsidR="00356840" w:rsidRPr="000E7CCE" w:rsidRDefault="00356840" w:rsidP="00DD3302">
      <w:pPr>
        <w:tabs>
          <w:tab w:val="left" w:leader="dot" w:pos="9638"/>
        </w:tabs>
        <w:spacing w:before="80"/>
        <w:rPr>
          <w:rFonts w:asciiTheme="minorHAnsi" w:hAnsiTheme="minorHAnsi" w:cstheme="minorHAnsi"/>
          <w:color w:val="000000" w:themeColor="text1"/>
        </w:rPr>
      </w:pPr>
      <w:r w:rsidRPr="000E7CCE">
        <w:rPr>
          <w:rFonts w:asciiTheme="minorHAnsi" w:hAnsiTheme="minorHAnsi" w:cstheme="minorHAnsi"/>
          <w:color w:val="000000" w:themeColor="text1"/>
        </w:rPr>
        <w:tab/>
      </w:r>
    </w:p>
    <w:sectPr w:rsidR="00356840" w:rsidRPr="000E7CCE" w:rsidSect="00D36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8D32" w14:textId="77777777" w:rsidR="003B3112" w:rsidRDefault="003B3112" w:rsidP="002A3C30">
      <w:r>
        <w:separator/>
      </w:r>
    </w:p>
  </w:endnote>
  <w:endnote w:type="continuationSeparator" w:id="0">
    <w:p w14:paraId="06A382C9" w14:textId="77777777" w:rsidR="003B3112" w:rsidRDefault="003B3112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689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129703095"/>
          <w:docPartObj>
            <w:docPartGallery w:val="Page Numbers (Top of Page)"/>
            <w:docPartUnique/>
          </w:docPartObj>
        </w:sdtPr>
        <w:sdtEndPr/>
        <w:sdtContent>
          <w:p w14:paraId="2E2A0A71" w14:textId="1EE96071" w:rsidR="00D362E0" w:rsidRPr="00D362E0" w:rsidRDefault="00D362E0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362E0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362E0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D362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7585C5" w14:textId="77777777" w:rsidR="00D362E0" w:rsidRDefault="00D362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729967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DBCF18" w14:textId="77777777" w:rsidR="00317CFB" w:rsidRPr="0052258B" w:rsidRDefault="00317C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2258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24B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2258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24BC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5225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A4991E" w14:textId="77777777" w:rsidR="00412D7F" w:rsidRDefault="00412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45AAC" w14:textId="77777777" w:rsidR="003B3112" w:rsidRDefault="003B3112" w:rsidP="002A3C30">
      <w:r>
        <w:separator/>
      </w:r>
    </w:p>
  </w:footnote>
  <w:footnote w:type="continuationSeparator" w:id="0">
    <w:p w14:paraId="20714D1F" w14:textId="77777777" w:rsidR="003B3112" w:rsidRDefault="003B3112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1"/>
    </w:tblGrid>
    <w:tr w:rsidR="00D362E0" w14:paraId="2F7A0D9A" w14:textId="77777777" w:rsidTr="008934CB">
      <w:trPr>
        <w:jc w:val="center"/>
      </w:trPr>
      <w:tc>
        <w:tcPr>
          <w:tcW w:w="1492" w:type="dxa"/>
          <w:vAlign w:val="center"/>
        </w:tcPr>
        <w:p w14:paraId="1790CAA2" w14:textId="77777777" w:rsidR="00D362E0" w:rsidRDefault="00D362E0" w:rsidP="00D362E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CAB2E3B" wp14:editId="6E195A15">
                <wp:extent cx="384810" cy="605490"/>
                <wp:effectExtent l="0" t="0" r="0" b="444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gridSpan w:val="3"/>
          <w:vAlign w:val="center"/>
        </w:tcPr>
        <w:p w14:paraId="28BA6EFC" w14:textId="77777777" w:rsidR="00D362E0" w:rsidRPr="00F211DA" w:rsidRDefault="00D362E0" w:rsidP="00D362E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134093FD" w14:textId="77777777" w:rsidR="00D362E0" w:rsidRPr="00F211DA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362E0" w14:paraId="7C211839" w14:textId="77777777" w:rsidTr="008934CB">
      <w:trPr>
        <w:trHeight w:val="1273"/>
        <w:jc w:val="center"/>
      </w:trPr>
      <w:tc>
        <w:tcPr>
          <w:tcW w:w="1492" w:type="dxa"/>
          <w:vAlign w:val="center"/>
        </w:tcPr>
        <w:p w14:paraId="7868ABBA" w14:textId="77777777" w:rsidR="00D362E0" w:rsidRPr="002107CB" w:rsidRDefault="00D362E0" w:rsidP="00D362E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DA1D0DD" wp14:editId="23D6843B">
                <wp:extent cx="792000" cy="540001"/>
                <wp:effectExtent l="0" t="0" r="0" b="0"/>
                <wp:docPr id="8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14:paraId="6290F627" w14:textId="77777777" w:rsidR="00D362E0" w:rsidRPr="00824A02" w:rsidRDefault="00D362E0" w:rsidP="00D362E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07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E403279" w14:textId="77777777" w:rsidR="00D362E0" w:rsidRPr="00824A02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>nkietyzacj</w:t>
          </w: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 xml:space="preserve"> procesu studiowania</w:t>
          </w:r>
        </w:p>
        <w:p w14:paraId="2FDD32E9" w14:textId="77777777" w:rsidR="00D362E0" w:rsidRPr="0084723E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07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53F6DE4C" w14:textId="77777777" w:rsidR="00D362E0" w:rsidRPr="002E29F3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1" w:type="dxa"/>
          <w:vAlign w:val="center"/>
        </w:tcPr>
        <w:p w14:paraId="40BAF8A7" w14:textId="77777777" w:rsidR="00D362E0" w:rsidRPr="00F74A4D" w:rsidRDefault="00D362E0" w:rsidP="00D362E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5FE1FFD9" w14:textId="77777777" w:rsidR="00D362E0" w:rsidRPr="00F74A4D" w:rsidRDefault="00D362E0" w:rsidP="00D362E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2EF2BFCD" w14:textId="77777777" w:rsidR="00D362E0" w:rsidRDefault="00D362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36BC" w14:textId="2E043608" w:rsidR="00D362E0" w:rsidRDefault="00D362E0">
    <w:pPr>
      <w:pStyle w:val="Nagwek"/>
    </w:pPr>
  </w:p>
  <w:p w14:paraId="22E9A093" w14:textId="314E9057" w:rsidR="00D362E0" w:rsidRDefault="00D362E0">
    <w:pPr>
      <w:pStyle w:val="Nagwek"/>
    </w:pPr>
  </w:p>
  <w:p w14:paraId="0C9BDD1D" w14:textId="77777777" w:rsidR="00D362E0" w:rsidRDefault="00D362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92"/>
      <w:gridCol w:w="5137"/>
      <w:gridCol w:w="1465"/>
      <w:gridCol w:w="1261"/>
    </w:tblGrid>
    <w:tr w:rsidR="00D362E0" w14:paraId="27FBCC58" w14:textId="77777777" w:rsidTr="008934CB">
      <w:trPr>
        <w:jc w:val="center"/>
      </w:trPr>
      <w:tc>
        <w:tcPr>
          <w:tcW w:w="1492" w:type="dxa"/>
          <w:vAlign w:val="center"/>
        </w:tcPr>
        <w:p w14:paraId="448D201D" w14:textId="77777777" w:rsidR="00D362E0" w:rsidRDefault="00D362E0" w:rsidP="00D362E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2585D44A" wp14:editId="1A2DF28D">
                <wp:extent cx="384810" cy="605490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3" w:type="dxa"/>
          <w:gridSpan w:val="3"/>
          <w:vAlign w:val="center"/>
        </w:tcPr>
        <w:p w14:paraId="7515D7D7" w14:textId="77777777" w:rsidR="00D362E0" w:rsidRPr="00F211DA" w:rsidRDefault="00D362E0" w:rsidP="00D362E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6206551B" w14:textId="77777777" w:rsidR="00D362E0" w:rsidRPr="00F211DA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362E0" w14:paraId="5B2B41BD" w14:textId="77777777" w:rsidTr="008934CB">
      <w:trPr>
        <w:trHeight w:val="1273"/>
        <w:jc w:val="center"/>
      </w:trPr>
      <w:tc>
        <w:tcPr>
          <w:tcW w:w="1492" w:type="dxa"/>
          <w:vAlign w:val="center"/>
        </w:tcPr>
        <w:p w14:paraId="01DB1627" w14:textId="77777777" w:rsidR="00D362E0" w:rsidRPr="002107CB" w:rsidRDefault="00D362E0" w:rsidP="00D362E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FBED2A0" wp14:editId="06A3484D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14:paraId="4CED82E6" w14:textId="77777777" w:rsidR="00D362E0" w:rsidRPr="00824A02" w:rsidRDefault="00D362E0" w:rsidP="00D362E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07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EC39C41" w14:textId="77777777" w:rsidR="00D362E0" w:rsidRPr="00824A02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>nkietyzacj</w:t>
          </w:r>
          <w:r>
            <w:rPr>
              <w:rFonts w:ascii="Garamond" w:hAnsi="Garamond"/>
              <w:color w:val="000000" w:themeColor="text1"/>
              <w:sz w:val="20"/>
            </w:rPr>
            <w:t>a</w:t>
          </w:r>
          <w:r w:rsidRPr="00692F01">
            <w:rPr>
              <w:rFonts w:ascii="Garamond" w:hAnsi="Garamond"/>
              <w:color w:val="000000" w:themeColor="text1"/>
              <w:sz w:val="20"/>
            </w:rPr>
            <w:t xml:space="preserve"> procesu studiowania</w:t>
          </w:r>
        </w:p>
        <w:p w14:paraId="414E4D45" w14:textId="77777777" w:rsidR="00D362E0" w:rsidRPr="0084723E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07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73F719DE" w14:textId="77777777" w:rsidR="00D362E0" w:rsidRPr="002E29F3" w:rsidRDefault="00D362E0" w:rsidP="00D362E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61" w:type="dxa"/>
          <w:vAlign w:val="center"/>
        </w:tcPr>
        <w:p w14:paraId="69A856A0" w14:textId="77777777" w:rsidR="00D362E0" w:rsidRPr="00F74A4D" w:rsidRDefault="00D362E0" w:rsidP="00D362E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A10376D" w14:textId="77777777" w:rsidR="00D362E0" w:rsidRPr="00F74A4D" w:rsidRDefault="00D362E0" w:rsidP="00D362E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 r.</w:t>
          </w:r>
        </w:p>
      </w:tc>
    </w:tr>
  </w:tbl>
  <w:p w14:paraId="32544252" w14:textId="77777777" w:rsidR="00D362E0" w:rsidRDefault="00D362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B6F34"/>
    <w:multiLevelType w:val="hybridMultilevel"/>
    <w:tmpl w:val="BEA677BE"/>
    <w:lvl w:ilvl="0" w:tplc="E18C71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A13EF"/>
    <w:rsid w:val="000D415C"/>
    <w:rsid w:val="000D7F47"/>
    <w:rsid w:val="000E7CCE"/>
    <w:rsid w:val="00132E4C"/>
    <w:rsid w:val="00156FD0"/>
    <w:rsid w:val="00172C66"/>
    <w:rsid w:val="00173C67"/>
    <w:rsid w:val="001812B2"/>
    <w:rsid w:val="001C25DA"/>
    <w:rsid w:val="001F5314"/>
    <w:rsid w:val="00213175"/>
    <w:rsid w:val="002713B7"/>
    <w:rsid w:val="002725EA"/>
    <w:rsid w:val="00297968"/>
    <w:rsid w:val="002A3C30"/>
    <w:rsid w:val="002E1692"/>
    <w:rsid w:val="002E29F3"/>
    <w:rsid w:val="00313F9A"/>
    <w:rsid w:val="00317CFB"/>
    <w:rsid w:val="00334945"/>
    <w:rsid w:val="00356840"/>
    <w:rsid w:val="003B3112"/>
    <w:rsid w:val="003E508A"/>
    <w:rsid w:val="00412D7F"/>
    <w:rsid w:val="004555AF"/>
    <w:rsid w:val="005222DA"/>
    <w:rsid w:val="0052258B"/>
    <w:rsid w:val="005276FB"/>
    <w:rsid w:val="00621517"/>
    <w:rsid w:val="006253A8"/>
    <w:rsid w:val="00701E2D"/>
    <w:rsid w:val="00731C32"/>
    <w:rsid w:val="0079307F"/>
    <w:rsid w:val="007A7EAA"/>
    <w:rsid w:val="00824A02"/>
    <w:rsid w:val="00894483"/>
    <w:rsid w:val="00943D5C"/>
    <w:rsid w:val="009477A6"/>
    <w:rsid w:val="0098157C"/>
    <w:rsid w:val="009D1797"/>
    <w:rsid w:val="009F15BE"/>
    <w:rsid w:val="00A409E0"/>
    <w:rsid w:val="00A4381E"/>
    <w:rsid w:val="00A5074E"/>
    <w:rsid w:val="00A7190B"/>
    <w:rsid w:val="00AD45ED"/>
    <w:rsid w:val="00B06122"/>
    <w:rsid w:val="00B126EE"/>
    <w:rsid w:val="00B902A0"/>
    <w:rsid w:val="00B91AF7"/>
    <w:rsid w:val="00C36969"/>
    <w:rsid w:val="00C36C3C"/>
    <w:rsid w:val="00C5169B"/>
    <w:rsid w:val="00C6262C"/>
    <w:rsid w:val="00C65989"/>
    <w:rsid w:val="00C81F4D"/>
    <w:rsid w:val="00CD226B"/>
    <w:rsid w:val="00D362E0"/>
    <w:rsid w:val="00D574A0"/>
    <w:rsid w:val="00D84AFD"/>
    <w:rsid w:val="00DD3302"/>
    <w:rsid w:val="00E007EF"/>
    <w:rsid w:val="00E01ACD"/>
    <w:rsid w:val="00E051EB"/>
    <w:rsid w:val="00E17B0B"/>
    <w:rsid w:val="00E17C10"/>
    <w:rsid w:val="00E24BC4"/>
    <w:rsid w:val="00EF0686"/>
    <w:rsid w:val="00F059EA"/>
    <w:rsid w:val="00F57D53"/>
    <w:rsid w:val="00FA180F"/>
    <w:rsid w:val="00FE4EE7"/>
    <w:rsid w:val="00FF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5A32"/>
  <w15:docId w15:val="{D1CFB351-0BCB-4D84-B1D9-986CDAF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40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9C81-ADA3-44E1-82D1-662736D0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24</cp:revision>
  <dcterms:created xsi:type="dcterms:W3CDTF">2023-06-04T18:17:00Z</dcterms:created>
  <dcterms:modified xsi:type="dcterms:W3CDTF">2024-01-11T13:10:00Z</dcterms:modified>
</cp:coreProperties>
</file>